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34D01C" w14:textId="6BE967DE" w:rsidR="000C3DA2" w:rsidRDefault="00DC2406" w:rsidP="00DC2406">
      <w:pPr>
        <w:jc w:val="center"/>
      </w:pPr>
      <w:bookmarkStart w:id="0" w:name="_GoBack"/>
      <w:bookmarkEnd w:id="0"/>
      <w:r w:rsidRPr="00081A98">
        <w:rPr>
          <w:noProof/>
        </w:rPr>
        <w:drawing>
          <wp:inline distT="0" distB="0" distL="0" distR="0" wp14:anchorId="135DE241" wp14:editId="13BD9AD4">
            <wp:extent cx="2105025" cy="10572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5025" cy="1057275"/>
                    </a:xfrm>
                    <a:prstGeom prst="rect">
                      <a:avLst/>
                    </a:prstGeom>
                    <a:noFill/>
                    <a:ln>
                      <a:noFill/>
                    </a:ln>
                  </pic:spPr>
                </pic:pic>
              </a:graphicData>
            </a:graphic>
          </wp:inline>
        </w:drawing>
      </w:r>
    </w:p>
    <w:p w14:paraId="744299F8" w14:textId="3A19B5B5" w:rsidR="00DC2406" w:rsidRDefault="00DC2406" w:rsidP="00DC2406">
      <w:pPr>
        <w:jc w:val="center"/>
      </w:pPr>
    </w:p>
    <w:p w14:paraId="075CA8EA" w14:textId="38204E0A" w:rsidR="00DC2406" w:rsidRPr="00195DF4" w:rsidRDefault="00195DF4" w:rsidP="00DC2406">
      <w:pPr>
        <w:jc w:val="center"/>
        <w:rPr>
          <w:rFonts w:ascii="Arial" w:hAnsi="Arial" w:cs="Arial"/>
          <w:b/>
          <w:bCs w:val="0"/>
          <w:sz w:val="28"/>
          <w:szCs w:val="28"/>
        </w:rPr>
      </w:pPr>
      <w:r>
        <w:rPr>
          <w:rFonts w:ascii="Arial" w:hAnsi="Arial" w:cs="Arial"/>
          <w:b/>
          <w:bCs w:val="0"/>
          <w:sz w:val="28"/>
          <w:szCs w:val="28"/>
        </w:rPr>
        <w:t>Fiscal Impact of</w:t>
      </w:r>
      <w:r w:rsidR="00DC2406" w:rsidRPr="00195DF4">
        <w:rPr>
          <w:rFonts w:ascii="Arial" w:hAnsi="Arial" w:cs="Arial"/>
          <w:b/>
          <w:bCs w:val="0"/>
          <w:sz w:val="28"/>
          <w:szCs w:val="28"/>
        </w:rPr>
        <w:t xml:space="preserve"> SB1452 on Scottsdale Unified School District</w:t>
      </w:r>
    </w:p>
    <w:p w14:paraId="2B7BE6C6" w14:textId="4B50F785" w:rsidR="00DC2406" w:rsidRPr="00004651" w:rsidRDefault="00DC2406" w:rsidP="00DC2406">
      <w:pPr>
        <w:jc w:val="center"/>
        <w:rPr>
          <w:rFonts w:ascii="Arial" w:hAnsi="Arial" w:cs="Arial"/>
          <w:sz w:val="22"/>
          <w:szCs w:val="22"/>
        </w:rPr>
      </w:pPr>
    </w:p>
    <w:p w14:paraId="7C348EFE" w14:textId="56E7B461" w:rsidR="00DC2406" w:rsidRPr="00004651" w:rsidRDefault="00DC2406" w:rsidP="00DC2406">
      <w:pPr>
        <w:jc w:val="center"/>
        <w:rPr>
          <w:rFonts w:ascii="Arial" w:hAnsi="Arial" w:cs="Arial"/>
          <w:sz w:val="22"/>
          <w:szCs w:val="22"/>
        </w:rPr>
      </w:pPr>
      <w:r w:rsidRPr="00004651">
        <w:rPr>
          <w:rFonts w:ascii="Arial" w:hAnsi="Arial" w:cs="Arial"/>
          <w:sz w:val="22"/>
          <w:szCs w:val="22"/>
        </w:rPr>
        <w:t>Max Goshert, Associate Director</w:t>
      </w:r>
    </w:p>
    <w:p w14:paraId="11FFE1C1" w14:textId="20846DE6" w:rsidR="00DC2406" w:rsidRPr="00004651" w:rsidRDefault="00DC2406" w:rsidP="00DC2406">
      <w:pPr>
        <w:rPr>
          <w:rFonts w:ascii="Arial" w:hAnsi="Arial" w:cs="Arial"/>
          <w:sz w:val="22"/>
          <w:szCs w:val="22"/>
        </w:rPr>
      </w:pPr>
    </w:p>
    <w:p w14:paraId="7D1CA935" w14:textId="77777777" w:rsidR="00195DF4" w:rsidRPr="00004651" w:rsidRDefault="00195DF4" w:rsidP="00195DF4">
      <w:pPr>
        <w:rPr>
          <w:rFonts w:ascii="Arial" w:hAnsi="Arial" w:cs="Arial"/>
          <w:sz w:val="22"/>
          <w:szCs w:val="22"/>
        </w:rPr>
      </w:pPr>
      <w:r w:rsidRPr="00004651">
        <w:rPr>
          <w:rFonts w:ascii="Arial" w:hAnsi="Arial" w:cs="Arial"/>
          <w:sz w:val="22"/>
          <w:szCs w:val="22"/>
          <w:u w:val="single"/>
        </w:rPr>
        <w:t>Findings</w:t>
      </w:r>
    </w:p>
    <w:p w14:paraId="4F944FC9" w14:textId="77777777" w:rsidR="00195DF4" w:rsidRPr="00004651" w:rsidRDefault="00195DF4" w:rsidP="00195DF4">
      <w:pPr>
        <w:rPr>
          <w:rFonts w:ascii="Arial" w:hAnsi="Arial" w:cs="Arial"/>
          <w:sz w:val="22"/>
          <w:szCs w:val="22"/>
        </w:rPr>
      </w:pPr>
      <w:r w:rsidRPr="00004651">
        <w:rPr>
          <w:rFonts w:ascii="Arial" w:hAnsi="Arial" w:cs="Arial"/>
          <w:sz w:val="22"/>
          <w:szCs w:val="22"/>
        </w:rPr>
        <w:t xml:space="preserve">Approximately 7,285 students from Scottsdale Unified School District (SUSD) would be eligible to participate in the Empowerment Scholarship Account (ESA) voucher program should the SB1452, introduced by Paul Boyer, </w:t>
      </w:r>
      <w:proofErr w:type="gramStart"/>
      <w:r w:rsidRPr="00004651">
        <w:rPr>
          <w:rFonts w:ascii="Arial" w:hAnsi="Arial" w:cs="Arial"/>
          <w:sz w:val="22"/>
          <w:szCs w:val="22"/>
        </w:rPr>
        <w:t>should</w:t>
      </w:r>
      <w:proofErr w:type="gramEnd"/>
      <w:r w:rsidRPr="00004651">
        <w:rPr>
          <w:rFonts w:ascii="Arial" w:hAnsi="Arial" w:cs="Arial"/>
          <w:sz w:val="22"/>
          <w:szCs w:val="22"/>
        </w:rPr>
        <w:t xml:space="preserve"> become law. </w:t>
      </w:r>
    </w:p>
    <w:p w14:paraId="07C5C3D7" w14:textId="77777777" w:rsidR="00195DF4" w:rsidRPr="00004651" w:rsidRDefault="00195DF4" w:rsidP="00195DF4">
      <w:pPr>
        <w:rPr>
          <w:rFonts w:ascii="Arial" w:hAnsi="Arial" w:cs="Arial"/>
          <w:sz w:val="22"/>
          <w:szCs w:val="22"/>
        </w:rPr>
      </w:pPr>
    </w:p>
    <w:p w14:paraId="1378E0A8" w14:textId="3D12459F" w:rsidR="00DC2406" w:rsidRPr="00004651" w:rsidRDefault="00195DF4" w:rsidP="00DC2406">
      <w:pPr>
        <w:rPr>
          <w:rFonts w:ascii="Arial" w:hAnsi="Arial" w:cs="Arial"/>
          <w:sz w:val="22"/>
          <w:szCs w:val="22"/>
        </w:rPr>
      </w:pPr>
      <w:r w:rsidRPr="00004651">
        <w:rPr>
          <w:rFonts w:ascii="Arial" w:hAnsi="Arial" w:cs="Arial"/>
          <w:sz w:val="22"/>
          <w:szCs w:val="22"/>
        </w:rPr>
        <w:t xml:space="preserve">This would lead to a direct loss of more than $400,000 for SUSD in the first year, and over one million dollars for the FY25.  Cumulatively, SUSD will lose slightly under $3 million between the 2021–2025 fiscal years. </w:t>
      </w:r>
    </w:p>
    <w:p w14:paraId="18A4B675" w14:textId="01F86779" w:rsidR="00DC2406" w:rsidRPr="00004651" w:rsidRDefault="00DC2406" w:rsidP="00DC2406">
      <w:pPr>
        <w:rPr>
          <w:rFonts w:ascii="Arial" w:hAnsi="Arial" w:cs="Arial"/>
          <w:sz w:val="22"/>
          <w:szCs w:val="22"/>
        </w:rPr>
      </w:pPr>
    </w:p>
    <w:p w14:paraId="31A62C94" w14:textId="77777777" w:rsidR="00DC2406" w:rsidRPr="00004651" w:rsidRDefault="00DC2406" w:rsidP="00DC2406">
      <w:pPr>
        <w:rPr>
          <w:rFonts w:ascii="Arial" w:hAnsi="Arial" w:cs="Arial"/>
          <w:sz w:val="22"/>
          <w:szCs w:val="22"/>
        </w:rPr>
      </w:pPr>
    </w:p>
    <w:tbl>
      <w:tblPr>
        <w:tblStyle w:val="GridTable2-Accent3"/>
        <w:tblW w:w="10740" w:type="dxa"/>
        <w:tblInd w:w="-679" w:type="dxa"/>
        <w:tblLook w:val="04A0" w:firstRow="1" w:lastRow="0" w:firstColumn="1" w:lastColumn="0" w:noHBand="0" w:noVBand="1"/>
      </w:tblPr>
      <w:tblGrid>
        <w:gridCol w:w="2047"/>
        <w:gridCol w:w="2073"/>
        <w:gridCol w:w="2700"/>
        <w:gridCol w:w="2280"/>
        <w:gridCol w:w="1640"/>
      </w:tblGrid>
      <w:tr w:rsidR="00DC2406" w:rsidRPr="00DC2406" w14:paraId="5837AD5F" w14:textId="77777777" w:rsidTr="00195DF4">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047" w:type="dxa"/>
            <w:noWrap/>
            <w:hideMark/>
          </w:tcPr>
          <w:p w14:paraId="08F67ECE" w14:textId="77777777" w:rsidR="00DC2406" w:rsidRPr="00DC2406" w:rsidRDefault="00DC2406" w:rsidP="00DC2406">
            <w:pPr>
              <w:rPr>
                <w:rFonts w:ascii="Arial" w:eastAsia="Times New Roman" w:hAnsi="Arial" w:cs="Arial"/>
                <w:bCs w:val="0"/>
                <w:sz w:val="20"/>
                <w:szCs w:val="20"/>
              </w:rPr>
            </w:pPr>
          </w:p>
        </w:tc>
        <w:tc>
          <w:tcPr>
            <w:tcW w:w="2073" w:type="dxa"/>
            <w:noWrap/>
            <w:hideMark/>
          </w:tcPr>
          <w:p w14:paraId="736B5BE8" w14:textId="77777777" w:rsidR="00DC2406" w:rsidRPr="00DC2406" w:rsidRDefault="00DC2406"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C2406">
              <w:rPr>
                <w:rFonts w:ascii="Arial" w:eastAsia="Times New Roman" w:hAnsi="Arial" w:cs="Arial"/>
                <w:color w:val="000000"/>
                <w:sz w:val="20"/>
                <w:szCs w:val="20"/>
              </w:rPr>
              <w:t>Participation Rate</w:t>
            </w:r>
          </w:p>
        </w:tc>
        <w:tc>
          <w:tcPr>
            <w:tcW w:w="2700" w:type="dxa"/>
            <w:noWrap/>
            <w:hideMark/>
          </w:tcPr>
          <w:p w14:paraId="78B1C086" w14:textId="77777777" w:rsidR="00DC2406" w:rsidRPr="00DC2406" w:rsidRDefault="00DC2406"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C2406">
              <w:rPr>
                <w:rFonts w:ascii="Arial" w:eastAsia="Times New Roman" w:hAnsi="Arial" w:cs="Arial"/>
                <w:color w:val="000000"/>
                <w:sz w:val="20"/>
                <w:szCs w:val="20"/>
              </w:rPr>
              <w:t>SUSD Students Utilizing ESAs</w:t>
            </w:r>
          </w:p>
        </w:tc>
        <w:tc>
          <w:tcPr>
            <w:tcW w:w="2280" w:type="dxa"/>
            <w:noWrap/>
            <w:hideMark/>
          </w:tcPr>
          <w:p w14:paraId="5633CE96" w14:textId="77777777" w:rsidR="00DC2406" w:rsidRPr="00DC2406" w:rsidRDefault="00DC2406"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C2406">
              <w:rPr>
                <w:rFonts w:ascii="Arial" w:eastAsia="Times New Roman" w:hAnsi="Arial" w:cs="Arial"/>
                <w:color w:val="000000"/>
                <w:sz w:val="20"/>
                <w:szCs w:val="20"/>
              </w:rPr>
              <w:t>Monetary Loss</w:t>
            </w:r>
          </w:p>
        </w:tc>
        <w:tc>
          <w:tcPr>
            <w:tcW w:w="1640" w:type="dxa"/>
            <w:noWrap/>
            <w:hideMark/>
          </w:tcPr>
          <w:p w14:paraId="1C893EB7" w14:textId="77777777" w:rsidR="00DC2406" w:rsidRPr="00DC2406" w:rsidRDefault="00DC2406"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C2406">
              <w:rPr>
                <w:rFonts w:ascii="Arial" w:eastAsia="Times New Roman" w:hAnsi="Arial" w:cs="Arial"/>
                <w:color w:val="000000"/>
                <w:sz w:val="20"/>
                <w:szCs w:val="20"/>
              </w:rPr>
              <w:t>Cumulative</w:t>
            </w:r>
          </w:p>
        </w:tc>
      </w:tr>
      <w:tr w:rsidR="00DC2406" w:rsidRPr="00DC2406" w14:paraId="7BAF065A"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047" w:type="dxa"/>
            <w:noWrap/>
            <w:hideMark/>
          </w:tcPr>
          <w:p w14:paraId="6B030CDF" w14:textId="77777777" w:rsidR="00DC2406" w:rsidRPr="00DC2406" w:rsidRDefault="00DC2406" w:rsidP="00DC2406">
            <w:pPr>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FY22 Participation</w:t>
            </w:r>
          </w:p>
        </w:tc>
        <w:tc>
          <w:tcPr>
            <w:tcW w:w="2073" w:type="dxa"/>
            <w:noWrap/>
            <w:hideMark/>
          </w:tcPr>
          <w:p w14:paraId="6F11AE69"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0.01</w:t>
            </w:r>
          </w:p>
        </w:tc>
        <w:tc>
          <w:tcPr>
            <w:tcW w:w="2700" w:type="dxa"/>
            <w:noWrap/>
            <w:hideMark/>
          </w:tcPr>
          <w:p w14:paraId="145CE576"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73</w:t>
            </w:r>
          </w:p>
        </w:tc>
        <w:tc>
          <w:tcPr>
            <w:tcW w:w="2280" w:type="dxa"/>
            <w:noWrap/>
            <w:hideMark/>
          </w:tcPr>
          <w:p w14:paraId="4ADBA853"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$400,659</w:t>
            </w:r>
          </w:p>
        </w:tc>
        <w:tc>
          <w:tcPr>
            <w:tcW w:w="1640" w:type="dxa"/>
            <w:noWrap/>
            <w:hideMark/>
          </w:tcPr>
          <w:p w14:paraId="67D5446D"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$400,659</w:t>
            </w:r>
          </w:p>
        </w:tc>
      </w:tr>
      <w:tr w:rsidR="00DC2406" w:rsidRPr="00DC2406" w14:paraId="4DA80629"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2047" w:type="dxa"/>
            <w:noWrap/>
            <w:hideMark/>
          </w:tcPr>
          <w:p w14:paraId="04939519" w14:textId="77777777" w:rsidR="00DC2406" w:rsidRPr="00DC2406" w:rsidRDefault="00DC2406" w:rsidP="00DC2406">
            <w:pPr>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FY23 Participation</w:t>
            </w:r>
          </w:p>
        </w:tc>
        <w:tc>
          <w:tcPr>
            <w:tcW w:w="2073" w:type="dxa"/>
            <w:noWrap/>
            <w:hideMark/>
          </w:tcPr>
          <w:p w14:paraId="2CCB90DD"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0.015</w:t>
            </w:r>
          </w:p>
        </w:tc>
        <w:tc>
          <w:tcPr>
            <w:tcW w:w="2700" w:type="dxa"/>
            <w:noWrap/>
            <w:hideMark/>
          </w:tcPr>
          <w:p w14:paraId="18812B48"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108</w:t>
            </w:r>
          </w:p>
        </w:tc>
        <w:tc>
          <w:tcPr>
            <w:tcW w:w="2280" w:type="dxa"/>
            <w:noWrap/>
            <w:hideMark/>
          </w:tcPr>
          <w:p w14:paraId="2E661717"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$594,979</w:t>
            </w:r>
          </w:p>
        </w:tc>
        <w:tc>
          <w:tcPr>
            <w:tcW w:w="1640" w:type="dxa"/>
            <w:noWrap/>
            <w:hideMark/>
          </w:tcPr>
          <w:p w14:paraId="1D908E19"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$995,638</w:t>
            </w:r>
          </w:p>
        </w:tc>
      </w:tr>
      <w:tr w:rsidR="00DC2406" w:rsidRPr="00DC2406" w14:paraId="4BE5E923"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047" w:type="dxa"/>
            <w:noWrap/>
            <w:hideMark/>
          </w:tcPr>
          <w:p w14:paraId="42012BC2" w14:textId="77777777" w:rsidR="00DC2406" w:rsidRPr="00DC2406" w:rsidRDefault="00DC2406" w:rsidP="00DC2406">
            <w:pPr>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FY24 Participation</w:t>
            </w:r>
          </w:p>
        </w:tc>
        <w:tc>
          <w:tcPr>
            <w:tcW w:w="2073" w:type="dxa"/>
            <w:noWrap/>
            <w:hideMark/>
          </w:tcPr>
          <w:p w14:paraId="41F89BA6"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0.02</w:t>
            </w:r>
          </w:p>
        </w:tc>
        <w:tc>
          <w:tcPr>
            <w:tcW w:w="2700" w:type="dxa"/>
            <w:noWrap/>
            <w:hideMark/>
          </w:tcPr>
          <w:p w14:paraId="797817E7"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144</w:t>
            </w:r>
          </w:p>
        </w:tc>
        <w:tc>
          <w:tcPr>
            <w:tcW w:w="2280" w:type="dxa"/>
            <w:noWrap/>
            <w:hideMark/>
          </w:tcPr>
          <w:p w14:paraId="0F39E8A4"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$789,419</w:t>
            </w:r>
          </w:p>
        </w:tc>
        <w:tc>
          <w:tcPr>
            <w:tcW w:w="1640" w:type="dxa"/>
            <w:noWrap/>
            <w:hideMark/>
          </w:tcPr>
          <w:p w14:paraId="3B9E8876" w14:textId="77777777" w:rsidR="00DC2406" w:rsidRPr="00DC2406" w:rsidRDefault="00DC2406"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$1,785,056</w:t>
            </w:r>
          </w:p>
        </w:tc>
      </w:tr>
      <w:tr w:rsidR="00DC2406" w:rsidRPr="00DC2406" w14:paraId="23B3CA53"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2047" w:type="dxa"/>
            <w:noWrap/>
            <w:hideMark/>
          </w:tcPr>
          <w:p w14:paraId="4E2DCE7D" w14:textId="77777777" w:rsidR="00DC2406" w:rsidRPr="00DC2406" w:rsidRDefault="00DC2406" w:rsidP="00DC2406">
            <w:pPr>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FY25 Participation</w:t>
            </w:r>
          </w:p>
        </w:tc>
        <w:tc>
          <w:tcPr>
            <w:tcW w:w="2073" w:type="dxa"/>
            <w:noWrap/>
            <w:hideMark/>
          </w:tcPr>
          <w:p w14:paraId="4E576508"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0.026</w:t>
            </w:r>
          </w:p>
        </w:tc>
        <w:tc>
          <w:tcPr>
            <w:tcW w:w="2700" w:type="dxa"/>
            <w:noWrap/>
            <w:hideMark/>
          </w:tcPr>
          <w:p w14:paraId="09CBB2A9"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186</w:t>
            </w:r>
          </w:p>
        </w:tc>
        <w:tc>
          <w:tcPr>
            <w:tcW w:w="2280" w:type="dxa"/>
            <w:noWrap/>
            <w:hideMark/>
          </w:tcPr>
          <w:p w14:paraId="6691AD32"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$1,021,189</w:t>
            </w:r>
          </w:p>
        </w:tc>
        <w:tc>
          <w:tcPr>
            <w:tcW w:w="1640" w:type="dxa"/>
            <w:noWrap/>
            <w:hideMark/>
          </w:tcPr>
          <w:p w14:paraId="7DAE5304" w14:textId="77777777" w:rsidR="00DC2406" w:rsidRPr="00DC2406" w:rsidRDefault="00DC2406"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DC2406">
              <w:rPr>
                <w:rFonts w:ascii="Arial" w:eastAsia="Times New Roman" w:hAnsi="Arial" w:cs="Arial"/>
                <w:bCs w:val="0"/>
                <w:color w:val="000000"/>
                <w:sz w:val="20"/>
                <w:szCs w:val="20"/>
              </w:rPr>
              <w:t>$2,806,245</w:t>
            </w:r>
          </w:p>
        </w:tc>
      </w:tr>
    </w:tbl>
    <w:p w14:paraId="766D85CE" w14:textId="62B3307C" w:rsidR="00DC2406" w:rsidRPr="00004651" w:rsidRDefault="00DC2406" w:rsidP="00DC2406">
      <w:pPr>
        <w:rPr>
          <w:rFonts w:ascii="Arial" w:hAnsi="Arial" w:cs="Arial"/>
          <w:sz w:val="22"/>
          <w:szCs w:val="22"/>
        </w:rPr>
      </w:pPr>
    </w:p>
    <w:p w14:paraId="538346E7" w14:textId="77777777" w:rsidR="00DC2406" w:rsidRPr="00004651" w:rsidRDefault="00DC2406" w:rsidP="00DC2406">
      <w:pPr>
        <w:rPr>
          <w:rFonts w:ascii="Arial" w:hAnsi="Arial" w:cs="Arial"/>
          <w:sz w:val="22"/>
          <w:szCs w:val="22"/>
        </w:rPr>
      </w:pPr>
    </w:p>
    <w:p w14:paraId="4F63EDA8" w14:textId="51177910" w:rsidR="00DC2406" w:rsidRPr="00004651" w:rsidRDefault="00DC2406" w:rsidP="00DC2406">
      <w:pPr>
        <w:rPr>
          <w:rFonts w:ascii="Arial" w:hAnsi="Arial" w:cs="Arial"/>
          <w:sz w:val="22"/>
          <w:szCs w:val="22"/>
        </w:rPr>
      </w:pPr>
      <w:r w:rsidRPr="00004651">
        <w:rPr>
          <w:rFonts w:ascii="Arial" w:hAnsi="Arial" w:cs="Arial"/>
          <w:sz w:val="22"/>
          <w:szCs w:val="22"/>
          <w:u w:val="single"/>
        </w:rPr>
        <w:t>Methodology</w:t>
      </w:r>
    </w:p>
    <w:p w14:paraId="0C8C31A8" w14:textId="3C60FE45" w:rsidR="00DC2406" w:rsidRPr="00004651" w:rsidRDefault="00DC2406" w:rsidP="00DC2406">
      <w:pPr>
        <w:rPr>
          <w:rFonts w:ascii="Arial" w:hAnsi="Arial" w:cs="Arial"/>
          <w:sz w:val="22"/>
          <w:szCs w:val="22"/>
        </w:rPr>
      </w:pPr>
      <w:r w:rsidRPr="00004651">
        <w:rPr>
          <w:rFonts w:ascii="Arial" w:hAnsi="Arial" w:cs="Arial"/>
          <w:sz w:val="22"/>
          <w:szCs w:val="22"/>
        </w:rPr>
        <w:t xml:space="preserve">This analysis is based off of a methodology used by Matt </w:t>
      </w:r>
      <w:proofErr w:type="spellStart"/>
      <w:r w:rsidRPr="00004651">
        <w:rPr>
          <w:rFonts w:ascii="Arial" w:hAnsi="Arial" w:cs="Arial"/>
          <w:sz w:val="22"/>
          <w:szCs w:val="22"/>
        </w:rPr>
        <w:t>Beienburg</w:t>
      </w:r>
      <w:proofErr w:type="spellEnd"/>
      <w:r w:rsidRPr="00004651">
        <w:rPr>
          <w:rFonts w:ascii="Arial" w:hAnsi="Arial" w:cs="Arial"/>
          <w:sz w:val="22"/>
          <w:szCs w:val="22"/>
        </w:rPr>
        <w:t>, Director of Education Policy for the Goldwater Institute, in his 2018 fiscal analysis of then-Representative Debbie Lesko’s SB 1431.</w:t>
      </w:r>
      <w:r w:rsidRPr="00004651">
        <w:rPr>
          <w:rStyle w:val="FootnoteReference"/>
          <w:rFonts w:ascii="Arial" w:hAnsi="Arial" w:cs="Arial"/>
          <w:sz w:val="22"/>
          <w:szCs w:val="22"/>
        </w:rPr>
        <w:footnoteReference w:id="1"/>
      </w:r>
      <w:r w:rsidRPr="00004651">
        <w:rPr>
          <w:rFonts w:ascii="Arial" w:hAnsi="Arial" w:cs="Arial"/>
          <w:sz w:val="22"/>
          <w:szCs w:val="22"/>
        </w:rPr>
        <w:t xml:space="preserve"> </w:t>
      </w:r>
      <w:proofErr w:type="spellStart"/>
      <w:r w:rsidRPr="00004651">
        <w:rPr>
          <w:rFonts w:ascii="Arial" w:hAnsi="Arial" w:cs="Arial"/>
          <w:sz w:val="22"/>
          <w:szCs w:val="22"/>
        </w:rPr>
        <w:t>Beienburg</w:t>
      </w:r>
      <w:proofErr w:type="spellEnd"/>
      <w:r w:rsidRPr="00004651">
        <w:rPr>
          <w:rFonts w:ascii="Arial" w:hAnsi="Arial" w:cs="Arial"/>
          <w:sz w:val="22"/>
          <w:szCs w:val="22"/>
        </w:rPr>
        <w:t xml:space="preserve"> was involved in SB1452 as well, speaking as an expert for the bill for Paul Boyer in a Senate Education Committee meeting.</w:t>
      </w:r>
      <w:r w:rsidRPr="00004651">
        <w:rPr>
          <w:rStyle w:val="FootnoteReference"/>
          <w:rFonts w:ascii="Arial" w:hAnsi="Arial" w:cs="Arial"/>
          <w:sz w:val="22"/>
          <w:szCs w:val="22"/>
        </w:rPr>
        <w:footnoteReference w:id="2"/>
      </w:r>
      <w:r w:rsidRPr="00004651">
        <w:rPr>
          <w:rFonts w:ascii="Arial" w:hAnsi="Arial" w:cs="Arial"/>
          <w:sz w:val="22"/>
          <w:szCs w:val="22"/>
        </w:rPr>
        <w:t xml:space="preserve"> </w:t>
      </w:r>
      <w:proofErr w:type="spellStart"/>
      <w:r w:rsidRPr="00004651">
        <w:rPr>
          <w:rFonts w:ascii="Arial" w:hAnsi="Arial" w:cs="Arial"/>
          <w:sz w:val="22"/>
          <w:szCs w:val="22"/>
        </w:rPr>
        <w:t>Beienburg</w:t>
      </w:r>
      <w:proofErr w:type="spellEnd"/>
      <w:r w:rsidRPr="00004651">
        <w:rPr>
          <w:rFonts w:ascii="Arial" w:hAnsi="Arial" w:cs="Arial"/>
          <w:sz w:val="22"/>
          <w:szCs w:val="22"/>
        </w:rPr>
        <w:t xml:space="preserve"> stated that 2.6% of students eligible to receive ESA’s participate in the program, and assumed a participation phase in of 1%, 1.5%, 2%, and 2.6% over four years.  This same phase-in period is used by this analysis. </w:t>
      </w:r>
      <w:r w:rsidR="00095010">
        <w:rPr>
          <w:rFonts w:ascii="Arial" w:hAnsi="Arial" w:cs="Arial"/>
          <w:sz w:val="22"/>
          <w:szCs w:val="22"/>
        </w:rPr>
        <w:t xml:space="preserve">Enrollment for this analysis is held constant. </w:t>
      </w:r>
    </w:p>
    <w:p w14:paraId="3F404A86" w14:textId="2077D59E" w:rsidR="00004651" w:rsidRPr="00004651" w:rsidRDefault="00004651" w:rsidP="00DC2406">
      <w:pPr>
        <w:rPr>
          <w:rFonts w:ascii="Arial" w:hAnsi="Arial" w:cs="Arial"/>
          <w:sz w:val="22"/>
          <w:szCs w:val="22"/>
        </w:rPr>
      </w:pPr>
    </w:p>
    <w:p w14:paraId="304AC732" w14:textId="03E2EB53" w:rsidR="00004651" w:rsidRPr="00004651" w:rsidRDefault="00004651" w:rsidP="00DC2406">
      <w:pPr>
        <w:rPr>
          <w:rFonts w:ascii="Arial" w:hAnsi="Arial" w:cs="Arial"/>
          <w:b/>
          <w:bCs w:val="0"/>
          <w:sz w:val="22"/>
          <w:szCs w:val="22"/>
        </w:rPr>
      </w:pPr>
      <w:r w:rsidRPr="00004651">
        <w:rPr>
          <w:rFonts w:ascii="Arial" w:hAnsi="Arial" w:cs="Arial"/>
          <w:sz w:val="22"/>
          <w:szCs w:val="22"/>
        </w:rPr>
        <w:t xml:space="preserve">The number of eligible students was derived by summing the enrollment of Title 1 SUSD schools with the product of the free and reduced lunch participation rate with the enrollment of other schools. </w:t>
      </w:r>
      <w:r>
        <w:rPr>
          <w:rFonts w:ascii="Arial" w:hAnsi="Arial" w:cs="Arial"/>
          <w:sz w:val="22"/>
          <w:szCs w:val="22"/>
        </w:rPr>
        <w:t xml:space="preserve"> Data used in this analysis is available in the appendix.</w:t>
      </w:r>
    </w:p>
    <w:p w14:paraId="6AFF9880" w14:textId="6A8A5551" w:rsidR="00004651" w:rsidRPr="00004651" w:rsidRDefault="00004651" w:rsidP="00DC2406">
      <w:pPr>
        <w:rPr>
          <w:rFonts w:ascii="Arial" w:hAnsi="Arial" w:cs="Arial"/>
          <w:b/>
          <w:bCs w:val="0"/>
          <w:sz w:val="22"/>
          <w:szCs w:val="22"/>
        </w:rPr>
      </w:pPr>
    </w:p>
    <w:p w14:paraId="57F7F724" w14:textId="336A7824" w:rsidR="00004651" w:rsidRDefault="00004651" w:rsidP="00DC2406">
      <w:pPr>
        <w:rPr>
          <w:rFonts w:ascii="Arial" w:hAnsi="Arial" w:cs="Arial"/>
          <w:sz w:val="22"/>
          <w:szCs w:val="22"/>
        </w:rPr>
      </w:pPr>
      <w:r w:rsidRPr="00004651">
        <w:rPr>
          <w:rFonts w:ascii="Arial" w:hAnsi="Arial" w:cs="Arial"/>
          <w:b/>
          <w:bCs w:val="0"/>
          <w:i/>
          <w:iCs/>
          <w:sz w:val="22"/>
          <w:szCs w:val="22"/>
        </w:rPr>
        <w:lastRenderedPageBreak/>
        <w:t>NOTE:</w:t>
      </w:r>
      <w:r w:rsidRPr="00004651">
        <w:rPr>
          <w:rFonts w:ascii="Arial" w:hAnsi="Arial" w:cs="Arial"/>
          <w:b/>
          <w:bCs w:val="0"/>
          <w:sz w:val="22"/>
          <w:szCs w:val="22"/>
        </w:rPr>
        <w:t xml:space="preserve"> </w:t>
      </w:r>
      <w:r w:rsidRPr="00004651">
        <w:rPr>
          <w:rFonts w:ascii="Arial" w:hAnsi="Arial" w:cs="Arial"/>
          <w:i/>
          <w:iCs/>
          <w:sz w:val="22"/>
          <w:szCs w:val="22"/>
        </w:rPr>
        <w:t>These estimates are conservative.  This analysis does not include</w:t>
      </w:r>
      <w:r>
        <w:rPr>
          <w:rFonts w:ascii="Arial" w:hAnsi="Arial" w:cs="Arial"/>
          <w:i/>
          <w:iCs/>
          <w:sz w:val="22"/>
          <w:szCs w:val="22"/>
        </w:rPr>
        <w:t xml:space="preserve"> the number of students in targeted assistance programs in SUSD, as this data was not made available by SUSD or the Arizona Department of Education by the time that this analysis was published. </w:t>
      </w:r>
    </w:p>
    <w:p w14:paraId="6B2E821D" w14:textId="77777777" w:rsidR="00004651" w:rsidRDefault="00004651" w:rsidP="00DC2406">
      <w:pPr>
        <w:rPr>
          <w:rFonts w:ascii="Arial" w:hAnsi="Arial" w:cs="Arial"/>
          <w:sz w:val="22"/>
          <w:szCs w:val="22"/>
        </w:rPr>
      </w:pPr>
      <w:r>
        <w:rPr>
          <w:rFonts w:ascii="Arial" w:hAnsi="Arial" w:cs="Arial"/>
          <w:sz w:val="22"/>
          <w:szCs w:val="22"/>
        </w:rPr>
        <w:br/>
      </w:r>
    </w:p>
    <w:p w14:paraId="7DB6BD68" w14:textId="77777777" w:rsidR="00195DF4" w:rsidRDefault="00195DF4" w:rsidP="00DC2406">
      <w:pPr>
        <w:rPr>
          <w:rFonts w:ascii="Arial" w:hAnsi="Arial" w:cs="Arial"/>
          <w:sz w:val="22"/>
          <w:szCs w:val="22"/>
        </w:rPr>
      </w:pPr>
    </w:p>
    <w:p w14:paraId="5199B39B" w14:textId="77777777" w:rsidR="00195DF4" w:rsidRDefault="00195DF4" w:rsidP="00DC2406">
      <w:pPr>
        <w:rPr>
          <w:rFonts w:ascii="Arial" w:hAnsi="Arial" w:cs="Arial"/>
          <w:sz w:val="22"/>
          <w:szCs w:val="22"/>
        </w:rPr>
      </w:pPr>
    </w:p>
    <w:p w14:paraId="6C13DA4A" w14:textId="77777777" w:rsidR="00195DF4" w:rsidRDefault="00195DF4" w:rsidP="00DC2406">
      <w:pPr>
        <w:rPr>
          <w:rFonts w:ascii="Arial" w:hAnsi="Arial" w:cs="Arial"/>
          <w:sz w:val="22"/>
          <w:szCs w:val="22"/>
        </w:rPr>
      </w:pPr>
    </w:p>
    <w:p w14:paraId="2F300943" w14:textId="77777777" w:rsidR="00195DF4" w:rsidRDefault="00195DF4" w:rsidP="00DC2406">
      <w:pPr>
        <w:rPr>
          <w:rFonts w:ascii="Arial" w:hAnsi="Arial" w:cs="Arial"/>
          <w:sz w:val="22"/>
          <w:szCs w:val="22"/>
        </w:rPr>
      </w:pPr>
    </w:p>
    <w:p w14:paraId="0F87DEB1" w14:textId="77777777" w:rsidR="00195DF4" w:rsidRDefault="00195DF4" w:rsidP="00DC2406">
      <w:pPr>
        <w:rPr>
          <w:rFonts w:ascii="Arial" w:hAnsi="Arial" w:cs="Arial"/>
          <w:sz w:val="22"/>
          <w:szCs w:val="22"/>
        </w:rPr>
      </w:pPr>
    </w:p>
    <w:p w14:paraId="6F427224" w14:textId="77777777" w:rsidR="00195DF4" w:rsidRDefault="00195DF4" w:rsidP="00DC2406">
      <w:pPr>
        <w:rPr>
          <w:rFonts w:ascii="Arial" w:hAnsi="Arial" w:cs="Arial"/>
          <w:sz w:val="22"/>
          <w:szCs w:val="22"/>
        </w:rPr>
      </w:pPr>
    </w:p>
    <w:p w14:paraId="21568349" w14:textId="77777777" w:rsidR="00195DF4" w:rsidRDefault="00195DF4" w:rsidP="00DC2406">
      <w:pPr>
        <w:rPr>
          <w:rFonts w:ascii="Arial" w:hAnsi="Arial" w:cs="Arial"/>
          <w:sz w:val="22"/>
          <w:szCs w:val="22"/>
        </w:rPr>
      </w:pPr>
    </w:p>
    <w:p w14:paraId="3EDE2BF4" w14:textId="77777777" w:rsidR="00195DF4" w:rsidRDefault="00195DF4" w:rsidP="00DC2406">
      <w:pPr>
        <w:rPr>
          <w:rFonts w:ascii="Arial" w:hAnsi="Arial" w:cs="Arial"/>
          <w:sz w:val="22"/>
          <w:szCs w:val="22"/>
        </w:rPr>
      </w:pPr>
    </w:p>
    <w:p w14:paraId="495C6116" w14:textId="77777777" w:rsidR="00195DF4" w:rsidRDefault="00195DF4" w:rsidP="00DC2406">
      <w:pPr>
        <w:rPr>
          <w:rFonts w:ascii="Arial" w:hAnsi="Arial" w:cs="Arial"/>
          <w:sz w:val="22"/>
          <w:szCs w:val="22"/>
        </w:rPr>
      </w:pPr>
    </w:p>
    <w:p w14:paraId="043CB992" w14:textId="77777777" w:rsidR="00195DF4" w:rsidRDefault="00195DF4" w:rsidP="00DC2406">
      <w:pPr>
        <w:rPr>
          <w:rFonts w:ascii="Arial" w:hAnsi="Arial" w:cs="Arial"/>
          <w:sz w:val="22"/>
          <w:szCs w:val="22"/>
        </w:rPr>
      </w:pPr>
    </w:p>
    <w:p w14:paraId="450ABFBB" w14:textId="77777777" w:rsidR="00195DF4" w:rsidRDefault="00195DF4" w:rsidP="00DC2406">
      <w:pPr>
        <w:rPr>
          <w:rFonts w:ascii="Arial" w:hAnsi="Arial" w:cs="Arial"/>
          <w:sz w:val="22"/>
          <w:szCs w:val="22"/>
        </w:rPr>
      </w:pPr>
    </w:p>
    <w:p w14:paraId="325F1745" w14:textId="77777777" w:rsidR="00195DF4" w:rsidRDefault="00195DF4" w:rsidP="00DC2406">
      <w:pPr>
        <w:rPr>
          <w:rFonts w:ascii="Arial" w:hAnsi="Arial" w:cs="Arial"/>
          <w:sz w:val="22"/>
          <w:szCs w:val="22"/>
        </w:rPr>
      </w:pPr>
    </w:p>
    <w:p w14:paraId="4E238C29" w14:textId="77777777" w:rsidR="00195DF4" w:rsidRDefault="00195DF4" w:rsidP="00DC2406">
      <w:pPr>
        <w:rPr>
          <w:rFonts w:ascii="Arial" w:hAnsi="Arial" w:cs="Arial"/>
          <w:sz w:val="22"/>
          <w:szCs w:val="22"/>
        </w:rPr>
      </w:pPr>
    </w:p>
    <w:p w14:paraId="4D3684EB" w14:textId="77777777" w:rsidR="00195DF4" w:rsidRDefault="00195DF4" w:rsidP="00DC2406">
      <w:pPr>
        <w:rPr>
          <w:rFonts w:ascii="Arial" w:hAnsi="Arial" w:cs="Arial"/>
          <w:sz w:val="22"/>
          <w:szCs w:val="22"/>
        </w:rPr>
      </w:pPr>
    </w:p>
    <w:p w14:paraId="7B91A06C" w14:textId="77777777" w:rsidR="00195DF4" w:rsidRDefault="00195DF4" w:rsidP="00DC2406">
      <w:pPr>
        <w:rPr>
          <w:rFonts w:ascii="Arial" w:hAnsi="Arial" w:cs="Arial"/>
          <w:sz w:val="22"/>
          <w:szCs w:val="22"/>
        </w:rPr>
      </w:pPr>
    </w:p>
    <w:p w14:paraId="2F4E2E49" w14:textId="77777777" w:rsidR="00195DF4" w:rsidRDefault="00195DF4" w:rsidP="00DC2406">
      <w:pPr>
        <w:rPr>
          <w:rFonts w:ascii="Arial" w:hAnsi="Arial" w:cs="Arial"/>
          <w:sz w:val="22"/>
          <w:szCs w:val="22"/>
        </w:rPr>
      </w:pPr>
    </w:p>
    <w:p w14:paraId="25F11F2D" w14:textId="77777777" w:rsidR="00195DF4" w:rsidRDefault="00195DF4" w:rsidP="00DC2406">
      <w:pPr>
        <w:rPr>
          <w:rFonts w:ascii="Arial" w:hAnsi="Arial" w:cs="Arial"/>
          <w:sz w:val="22"/>
          <w:szCs w:val="22"/>
        </w:rPr>
      </w:pPr>
    </w:p>
    <w:p w14:paraId="48BA34D3" w14:textId="77777777" w:rsidR="00195DF4" w:rsidRDefault="00195DF4" w:rsidP="00DC2406">
      <w:pPr>
        <w:rPr>
          <w:rFonts w:ascii="Arial" w:hAnsi="Arial" w:cs="Arial"/>
          <w:sz w:val="22"/>
          <w:szCs w:val="22"/>
        </w:rPr>
      </w:pPr>
    </w:p>
    <w:p w14:paraId="74156F47" w14:textId="77777777" w:rsidR="00195DF4" w:rsidRDefault="00195DF4" w:rsidP="00DC2406">
      <w:pPr>
        <w:rPr>
          <w:rFonts w:ascii="Arial" w:hAnsi="Arial" w:cs="Arial"/>
          <w:sz w:val="22"/>
          <w:szCs w:val="22"/>
        </w:rPr>
      </w:pPr>
    </w:p>
    <w:p w14:paraId="3B3BA38F" w14:textId="77777777" w:rsidR="00195DF4" w:rsidRDefault="00195DF4" w:rsidP="00DC2406">
      <w:pPr>
        <w:rPr>
          <w:rFonts w:ascii="Arial" w:hAnsi="Arial" w:cs="Arial"/>
          <w:sz w:val="22"/>
          <w:szCs w:val="22"/>
        </w:rPr>
      </w:pPr>
    </w:p>
    <w:p w14:paraId="30957C9D" w14:textId="77777777" w:rsidR="00195DF4" w:rsidRDefault="00195DF4" w:rsidP="00DC2406">
      <w:pPr>
        <w:rPr>
          <w:rFonts w:ascii="Arial" w:hAnsi="Arial" w:cs="Arial"/>
          <w:sz w:val="22"/>
          <w:szCs w:val="22"/>
        </w:rPr>
      </w:pPr>
    </w:p>
    <w:p w14:paraId="5EFAD3CF" w14:textId="77777777" w:rsidR="00195DF4" w:rsidRDefault="00195DF4" w:rsidP="00DC2406">
      <w:pPr>
        <w:rPr>
          <w:rFonts w:ascii="Arial" w:hAnsi="Arial" w:cs="Arial"/>
          <w:sz w:val="22"/>
          <w:szCs w:val="22"/>
        </w:rPr>
      </w:pPr>
    </w:p>
    <w:p w14:paraId="2F8648FD" w14:textId="77777777" w:rsidR="00195DF4" w:rsidRDefault="00195DF4" w:rsidP="00DC2406">
      <w:pPr>
        <w:rPr>
          <w:rFonts w:ascii="Arial" w:hAnsi="Arial" w:cs="Arial"/>
          <w:sz w:val="22"/>
          <w:szCs w:val="22"/>
        </w:rPr>
      </w:pPr>
    </w:p>
    <w:p w14:paraId="30653EF5" w14:textId="77777777" w:rsidR="00195DF4" w:rsidRDefault="00195DF4" w:rsidP="00DC2406">
      <w:pPr>
        <w:rPr>
          <w:rFonts w:ascii="Arial" w:hAnsi="Arial" w:cs="Arial"/>
          <w:sz w:val="22"/>
          <w:szCs w:val="22"/>
        </w:rPr>
      </w:pPr>
    </w:p>
    <w:p w14:paraId="584528F7" w14:textId="77777777" w:rsidR="00195DF4" w:rsidRDefault="00195DF4" w:rsidP="00DC2406">
      <w:pPr>
        <w:rPr>
          <w:rFonts w:ascii="Arial" w:hAnsi="Arial" w:cs="Arial"/>
          <w:sz w:val="22"/>
          <w:szCs w:val="22"/>
        </w:rPr>
      </w:pPr>
    </w:p>
    <w:p w14:paraId="1BDBF5EF" w14:textId="77777777" w:rsidR="00195DF4" w:rsidRDefault="00195DF4" w:rsidP="00DC2406">
      <w:pPr>
        <w:rPr>
          <w:rFonts w:ascii="Arial" w:hAnsi="Arial" w:cs="Arial"/>
          <w:sz w:val="22"/>
          <w:szCs w:val="22"/>
        </w:rPr>
      </w:pPr>
    </w:p>
    <w:p w14:paraId="3DAB2F3B" w14:textId="77777777" w:rsidR="00195DF4" w:rsidRDefault="00195DF4" w:rsidP="00DC2406">
      <w:pPr>
        <w:rPr>
          <w:rFonts w:ascii="Arial" w:hAnsi="Arial" w:cs="Arial"/>
          <w:sz w:val="22"/>
          <w:szCs w:val="22"/>
        </w:rPr>
      </w:pPr>
    </w:p>
    <w:p w14:paraId="0922BA0D" w14:textId="77777777" w:rsidR="00195DF4" w:rsidRDefault="00195DF4" w:rsidP="00DC2406">
      <w:pPr>
        <w:rPr>
          <w:rFonts w:ascii="Arial" w:hAnsi="Arial" w:cs="Arial"/>
          <w:sz w:val="22"/>
          <w:szCs w:val="22"/>
        </w:rPr>
      </w:pPr>
    </w:p>
    <w:p w14:paraId="3452AF29" w14:textId="77777777" w:rsidR="00195DF4" w:rsidRDefault="00195DF4" w:rsidP="00DC2406">
      <w:pPr>
        <w:rPr>
          <w:rFonts w:ascii="Arial" w:hAnsi="Arial" w:cs="Arial"/>
          <w:sz w:val="22"/>
          <w:szCs w:val="22"/>
        </w:rPr>
      </w:pPr>
    </w:p>
    <w:p w14:paraId="75125D42" w14:textId="77777777" w:rsidR="00195DF4" w:rsidRDefault="00195DF4" w:rsidP="00DC2406">
      <w:pPr>
        <w:rPr>
          <w:rFonts w:ascii="Arial" w:hAnsi="Arial" w:cs="Arial"/>
          <w:sz w:val="22"/>
          <w:szCs w:val="22"/>
        </w:rPr>
      </w:pPr>
    </w:p>
    <w:p w14:paraId="330629D7" w14:textId="77777777" w:rsidR="00195DF4" w:rsidRDefault="00195DF4" w:rsidP="00DC2406">
      <w:pPr>
        <w:rPr>
          <w:rFonts w:ascii="Arial" w:hAnsi="Arial" w:cs="Arial"/>
          <w:sz w:val="22"/>
          <w:szCs w:val="22"/>
        </w:rPr>
      </w:pPr>
    </w:p>
    <w:p w14:paraId="5EAD0E06" w14:textId="77777777" w:rsidR="00195DF4" w:rsidRDefault="00195DF4" w:rsidP="00DC2406">
      <w:pPr>
        <w:rPr>
          <w:rFonts w:ascii="Arial" w:hAnsi="Arial" w:cs="Arial"/>
          <w:sz w:val="22"/>
          <w:szCs w:val="22"/>
        </w:rPr>
      </w:pPr>
    </w:p>
    <w:p w14:paraId="06E1970D" w14:textId="77777777" w:rsidR="00195DF4" w:rsidRDefault="00195DF4" w:rsidP="00DC2406">
      <w:pPr>
        <w:rPr>
          <w:rFonts w:ascii="Arial" w:hAnsi="Arial" w:cs="Arial"/>
          <w:sz w:val="22"/>
          <w:szCs w:val="22"/>
        </w:rPr>
      </w:pPr>
    </w:p>
    <w:p w14:paraId="36D68806" w14:textId="77777777" w:rsidR="00195DF4" w:rsidRDefault="00195DF4" w:rsidP="00DC2406">
      <w:pPr>
        <w:rPr>
          <w:rFonts w:ascii="Arial" w:hAnsi="Arial" w:cs="Arial"/>
          <w:sz w:val="22"/>
          <w:szCs w:val="22"/>
        </w:rPr>
      </w:pPr>
    </w:p>
    <w:p w14:paraId="5E4628F3" w14:textId="77777777" w:rsidR="00195DF4" w:rsidRDefault="00195DF4" w:rsidP="00DC2406">
      <w:pPr>
        <w:rPr>
          <w:rFonts w:ascii="Arial" w:hAnsi="Arial" w:cs="Arial"/>
          <w:sz w:val="22"/>
          <w:szCs w:val="22"/>
        </w:rPr>
      </w:pPr>
    </w:p>
    <w:p w14:paraId="770AF148" w14:textId="77777777" w:rsidR="00195DF4" w:rsidRDefault="00195DF4" w:rsidP="00DC2406">
      <w:pPr>
        <w:rPr>
          <w:rFonts w:ascii="Arial" w:hAnsi="Arial" w:cs="Arial"/>
          <w:sz w:val="22"/>
          <w:szCs w:val="22"/>
        </w:rPr>
      </w:pPr>
    </w:p>
    <w:p w14:paraId="5159C2F8" w14:textId="77777777" w:rsidR="00195DF4" w:rsidRDefault="00195DF4" w:rsidP="00DC2406">
      <w:pPr>
        <w:rPr>
          <w:rFonts w:ascii="Arial" w:hAnsi="Arial" w:cs="Arial"/>
          <w:sz w:val="22"/>
          <w:szCs w:val="22"/>
        </w:rPr>
      </w:pPr>
    </w:p>
    <w:p w14:paraId="4C07F9E8" w14:textId="77777777" w:rsidR="00195DF4" w:rsidRDefault="00195DF4" w:rsidP="00DC2406">
      <w:pPr>
        <w:rPr>
          <w:rFonts w:ascii="Arial" w:hAnsi="Arial" w:cs="Arial"/>
          <w:sz w:val="22"/>
          <w:szCs w:val="22"/>
        </w:rPr>
      </w:pPr>
    </w:p>
    <w:p w14:paraId="6B1CC495" w14:textId="77777777" w:rsidR="00195DF4" w:rsidRDefault="00195DF4" w:rsidP="00DC2406">
      <w:pPr>
        <w:rPr>
          <w:rFonts w:ascii="Arial" w:hAnsi="Arial" w:cs="Arial"/>
          <w:sz w:val="22"/>
          <w:szCs w:val="22"/>
        </w:rPr>
      </w:pPr>
    </w:p>
    <w:p w14:paraId="474F3B06" w14:textId="77777777" w:rsidR="00195DF4" w:rsidRDefault="00195DF4" w:rsidP="00DC2406">
      <w:pPr>
        <w:rPr>
          <w:rFonts w:ascii="Arial" w:hAnsi="Arial" w:cs="Arial"/>
          <w:sz w:val="22"/>
          <w:szCs w:val="22"/>
        </w:rPr>
      </w:pPr>
    </w:p>
    <w:p w14:paraId="794B1041" w14:textId="77777777" w:rsidR="00195DF4" w:rsidRDefault="00195DF4" w:rsidP="00DC2406">
      <w:pPr>
        <w:rPr>
          <w:rFonts w:ascii="Arial" w:hAnsi="Arial" w:cs="Arial"/>
          <w:sz w:val="22"/>
          <w:szCs w:val="22"/>
        </w:rPr>
      </w:pPr>
    </w:p>
    <w:p w14:paraId="67E08C65" w14:textId="77777777" w:rsidR="00195DF4" w:rsidRDefault="00195DF4" w:rsidP="00DC2406">
      <w:pPr>
        <w:rPr>
          <w:rFonts w:ascii="Arial" w:hAnsi="Arial" w:cs="Arial"/>
          <w:sz w:val="22"/>
          <w:szCs w:val="22"/>
        </w:rPr>
      </w:pPr>
    </w:p>
    <w:p w14:paraId="1181F37C" w14:textId="4DB50215" w:rsidR="00195DF4" w:rsidRDefault="00195DF4" w:rsidP="00DC2406">
      <w:pPr>
        <w:rPr>
          <w:rFonts w:ascii="Arial" w:hAnsi="Arial" w:cs="Arial"/>
          <w:sz w:val="22"/>
          <w:szCs w:val="22"/>
        </w:rPr>
        <w:sectPr w:rsidR="00195DF4" w:rsidSect="00DC2406">
          <w:headerReference w:type="default" r:id="rId8"/>
          <w:pgSz w:w="12240" w:h="15840"/>
          <w:pgMar w:top="1440" w:right="1440" w:bottom="1440" w:left="1440" w:header="720" w:footer="720" w:gutter="0"/>
          <w:cols w:space="720"/>
          <w:docGrid w:linePitch="360"/>
        </w:sectPr>
      </w:pPr>
    </w:p>
    <w:tbl>
      <w:tblPr>
        <w:tblStyle w:val="GridTable2-Accent3"/>
        <w:tblpPr w:leftFromText="180" w:rightFromText="180" w:vertAnchor="page" w:horzAnchor="margin" w:tblpXSpec="center" w:tblpY="1889"/>
        <w:tblW w:w="11060" w:type="dxa"/>
        <w:tblLook w:val="04A0" w:firstRow="1" w:lastRow="0" w:firstColumn="1" w:lastColumn="0" w:noHBand="0" w:noVBand="1"/>
      </w:tblPr>
      <w:tblGrid>
        <w:gridCol w:w="4380"/>
        <w:gridCol w:w="2280"/>
        <w:gridCol w:w="1640"/>
        <w:gridCol w:w="960"/>
        <w:gridCol w:w="1800"/>
      </w:tblGrid>
      <w:tr w:rsidR="00004651" w:rsidRPr="00004651" w14:paraId="2A461FFE" w14:textId="77777777" w:rsidTr="00195DF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3A3BFFB2" w14:textId="77777777" w:rsidR="00004651" w:rsidRPr="00004651" w:rsidRDefault="00004651" w:rsidP="00195DF4">
            <w:pPr>
              <w:jc w:val="center"/>
              <w:rPr>
                <w:rFonts w:ascii="Arial" w:eastAsia="Times New Roman" w:hAnsi="Arial" w:cs="Arial"/>
                <w:color w:val="000000"/>
                <w:sz w:val="20"/>
                <w:szCs w:val="20"/>
              </w:rPr>
            </w:pPr>
            <w:r w:rsidRPr="00004651">
              <w:rPr>
                <w:rFonts w:ascii="Arial" w:eastAsia="Times New Roman" w:hAnsi="Arial" w:cs="Arial"/>
                <w:color w:val="000000"/>
                <w:sz w:val="20"/>
                <w:szCs w:val="20"/>
              </w:rPr>
              <w:lastRenderedPageBreak/>
              <w:t>School Name</w:t>
            </w:r>
          </w:p>
        </w:tc>
        <w:tc>
          <w:tcPr>
            <w:tcW w:w="2280" w:type="dxa"/>
            <w:noWrap/>
            <w:vAlign w:val="center"/>
            <w:hideMark/>
          </w:tcPr>
          <w:p w14:paraId="2ACD26A8" w14:textId="77777777" w:rsidR="00004651" w:rsidRPr="00004651" w:rsidRDefault="00004651"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04651">
              <w:rPr>
                <w:rFonts w:ascii="Arial" w:eastAsia="Times New Roman" w:hAnsi="Arial" w:cs="Arial"/>
                <w:color w:val="000000"/>
                <w:sz w:val="20"/>
                <w:szCs w:val="20"/>
              </w:rPr>
              <w:t>Enrollment</w:t>
            </w:r>
          </w:p>
        </w:tc>
        <w:tc>
          <w:tcPr>
            <w:tcW w:w="1640" w:type="dxa"/>
            <w:noWrap/>
            <w:vAlign w:val="center"/>
            <w:hideMark/>
          </w:tcPr>
          <w:p w14:paraId="1B50D074" w14:textId="77777777" w:rsidR="00004651" w:rsidRPr="00004651" w:rsidRDefault="00004651"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04651">
              <w:rPr>
                <w:rFonts w:ascii="Arial" w:eastAsia="Times New Roman" w:hAnsi="Arial" w:cs="Arial"/>
                <w:color w:val="000000"/>
                <w:sz w:val="20"/>
                <w:szCs w:val="20"/>
              </w:rPr>
              <w:t>Title 1</w:t>
            </w:r>
          </w:p>
        </w:tc>
        <w:tc>
          <w:tcPr>
            <w:tcW w:w="960" w:type="dxa"/>
            <w:noWrap/>
            <w:vAlign w:val="center"/>
            <w:hideMark/>
          </w:tcPr>
          <w:p w14:paraId="0659A851" w14:textId="77777777" w:rsidR="00004651" w:rsidRPr="00004651" w:rsidRDefault="00004651"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04651">
              <w:rPr>
                <w:rFonts w:ascii="Arial" w:eastAsia="Times New Roman" w:hAnsi="Arial" w:cs="Arial"/>
                <w:color w:val="000000"/>
                <w:sz w:val="20"/>
                <w:szCs w:val="20"/>
              </w:rPr>
              <w:t>F/R Lunch</w:t>
            </w:r>
          </w:p>
        </w:tc>
        <w:tc>
          <w:tcPr>
            <w:tcW w:w="1800" w:type="dxa"/>
            <w:noWrap/>
            <w:vAlign w:val="center"/>
            <w:hideMark/>
          </w:tcPr>
          <w:p w14:paraId="389AEB6A" w14:textId="77777777" w:rsidR="00004651" w:rsidRPr="00004651" w:rsidRDefault="00004651" w:rsidP="00195DF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04651">
              <w:rPr>
                <w:rFonts w:ascii="Arial" w:eastAsia="Times New Roman" w:hAnsi="Arial" w:cs="Arial"/>
                <w:color w:val="000000"/>
                <w:sz w:val="20"/>
                <w:szCs w:val="20"/>
              </w:rPr>
              <w:t>Eligible for ESA</w:t>
            </w:r>
          </w:p>
        </w:tc>
      </w:tr>
      <w:tr w:rsidR="00004651" w:rsidRPr="00004651" w14:paraId="332A6D63"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5F462EFC"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Anasazi Elementary</w:t>
            </w:r>
          </w:p>
        </w:tc>
        <w:tc>
          <w:tcPr>
            <w:tcW w:w="2280" w:type="dxa"/>
            <w:noWrap/>
            <w:vAlign w:val="center"/>
            <w:hideMark/>
          </w:tcPr>
          <w:p w14:paraId="22855FFA"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391</w:t>
            </w:r>
          </w:p>
        </w:tc>
        <w:tc>
          <w:tcPr>
            <w:tcW w:w="1640" w:type="dxa"/>
            <w:noWrap/>
            <w:vAlign w:val="center"/>
            <w:hideMark/>
          </w:tcPr>
          <w:p w14:paraId="71BFB8E8"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63259A3C"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0.13</w:t>
            </w:r>
          </w:p>
        </w:tc>
        <w:tc>
          <w:tcPr>
            <w:tcW w:w="1800" w:type="dxa"/>
            <w:noWrap/>
            <w:vAlign w:val="center"/>
            <w:hideMark/>
          </w:tcPr>
          <w:p w14:paraId="349AD6AD"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50.83</w:t>
            </w:r>
          </w:p>
        </w:tc>
      </w:tr>
      <w:tr w:rsidR="00004651" w:rsidRPr="00004651" w14:paraId="669C2DCD"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DB32DD4"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Arcadia High School</w:t>
            </w:r>
          </w:p>
        </w:tc>
        <w:tc>
          <w:tcPr>
            <w:tcW w:w="2280" w:type="dxa"/>
            <w:noWrap/>
            <w:vAlign w:val="center"/>
            <w:hideMark/>
          </w:tcPr>
          <w:p w14:paraId="5DF2071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1823</w:t>
            </w:r>
          </w:p>
        </w:tc>
        <w:tc>
          <w:tcPr>
            <w:tcW w:w="1640" w:type="dxa"/>
            <w:noWrap/>
            <w:vAlign w:val="center"/>
            <w:hideMark/>
          </w:tcPr>
          <w:p w14:paraId="2905E421"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620D8E5E"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0.28</w:t>
            </w:r>
          </w:p>
        </w:tc>
        <w:tc>
          <w:tcPr>
            <w:tcW w:w="1800" w:type="dxa"/>
            <w:noWrap/>
            <w:vAlign w:val="center"/>
            <w:hideMark/>
          </w:tcPr>
          <w:p w14:paraId="3D1B97D2"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510.44</w:t>
            </w:r>
          </w:p>
        </w:tc>
      </w:tr>
      <w:tr w:rsidR="00004651" w:rsidRPr="00004651" w14:paraId="279E01DC"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095FB80"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Chaparral High School</w:t>
            </w:r>
          </w:p>
        </w:tc>
        <w:tc>
          <w:tcPr>
            <w:tcW w:w="2280" w:type="dxa"/>
            <w:noWrap/>
            <w:vAlign w:val="center"/>
            <w:hideMark/>
          </w:tcPr>
          <w:p w14:paraId="64DE11CC"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2292</w:t>
            </w:r>
          </w:p>
        </w:tc>
        <w:tc>
          <w:tcPr>
            <w:tcW w:w="1640" w:type="dxa"/>
            <w:noWrap/>
            <w:vAlign w:val="center"/>
            <w:hideMark/>
          </w:tcPr>
          <w:p w14:paraId="365DB712"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4444FFF6"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0.04</w:t>
            </w:r>
          </w:p>
        </w:tc>
        <w:tc>
          <w:tcPr>
            <w:tcW w:w="1800" w:type="dxa"/>
            <w:noWrap/>
            <w:vAlign w:val="center"/>
            <w:hideMark/>
          </w:tcPr>
          <w:p w14:paraId="261C52B7"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91.68</w:t>
            </w:r>
          </w:p>
        </w:tc>
      </w:tr>
      <w:tr w:rsidR="00004651" w:rsidRPr="00004651" w14:paraId="7F7A6284"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3BA246B"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Cherokee Elementary School</w:t>
            </w:r>
          </w:p>
        </w:tc>
        <w:tc>
          <w:tcPr>
            <w:tcW w:w="2280" w:type="dxa"/>
            <w:noWrap/>
            <w:vAlign w:val="center"/>
            <w:hideMark/>
          </w:tcPr>
          <w:p w14:paraId="4714125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695</w:t>
            </w:r>
          </w:p>
        </w:tc>
        <w:tc>
          <w:tcPr>
            <w:tcW w:w="1640" w:type="dxa"/>
            <w:noWrap/>
            <w:vAlign w:val="center"/>
            <w:hideMark/>
          </w:tcPr>
          <w:p w14:paraId="68112611"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74EE416D"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0.07</w:t>
            </w:r>
          </w:p>
        </w:tc>
        <w:tc>
          <w:tcPr>
            <w:tcW w:w="1800" w:type="dxa"/>
            <w:noWrap/>
            <w:vAlign w:val="center"/>
            <w:hideMark/>
          </w:tcPr>
          <w:p w14:paraId="7350D7F9"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48.65</w:t>
            </w:r>
          </w:p>
        </w:tc>
      </w:tr>
      <w:tr w:rsidR="00004651" w:rsidRPr="00004651" w14:paraId="5834430D"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52253EC"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Cheyenne Traditional School</w:t>
            </w:r>
          </w:p>
        </w:tc>
        <w:tc>
          <w:tcPr>
            <w:tcW w:w="2280" w:type="dxa"/>
            <w:noWrap/>
            <w:vAlign w:val="center"/>
            <w:hideMark/>
          </w:tcPr>
          <w:p w14:paraId="60FA42D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909</w:t>
            </w:r>
          </w:p>
        </w:tc>
        <w:tc>
          <w:tcPr>
            <w:tcW w:w="1640" w:type="dxa"/>
            <w:noWrap/>
            <w:vAlign w:val="center"/>
            <w:hideMark/>
          </w:tcPr>
          <w:p w14:paraId="7BE36EEC"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5F2349BF"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0.04</w:t>
            </w:r>
          </w:p>
        </w:tc>
        <w:tc>
          <w:tcPr>
            <w:tcW w:w="1800" w:type="dxa"/>
            <w:noWrap/>
            <w:vAlign w:val="center"/>
            <w:hideMark/>
          </w:tcPr>
          <w:p w14:paraId="67D10185"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36.36</w:t>
            </w:r>
          </w:p>
        </w:tc>
      </w:tr>
      <w:tr w:rsidR="00004651" w:rsidRPr="00004651" w14:paraId="1883F09F"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67FD2D9A"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Cochise Elementary School</w:t>
            </w:r>
          </w:p>
        </w:tc>
        <w:tc>
          <w:tcPr>
            <w:tcW w:w="2280" w:type="dxa"/>
            <w:noWrap/>
            <w:vAlign w:val="center"/>
            <w:hideMark/>
          </w:tcPr>
          <w:p w14:paraId="76CB4BA7"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626</w:t>
            </w:r>
          </w:p>
        </w:tc>
        <w:tc>
          <w:tcPr>
            <w:tcW w:w="1640" w:type="dxa"/>
            <w:noWrap/>
            <w:vAlign w:val="center"/>
            <w:hideMark/>
          </w:tcPr>
          <w:p w14:paraId="7022364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6B8968A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0.06</w:t>
            </w:r>
          </w:p>
        </w:tc>
        <w:tc>
          <w:tcPr>
            <w:tcW w:w="1800" w:type="dxa"/>
            <w:noWrap/>
            <w:vAlign w:val="center"/>
            <w:hideMark/>
          </w:tcPr>
          <w:p w14:paraId="1180E2A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37.56</w:t>
            </w:r>
          </w:p>
        </w:tc>
      </w:tr>
      <w:tr w:rsidR="00004651" w:rsidRPr="00004651" w14:paraId="13170A8E"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8B2AFF9"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Cocopah Middle School</w:t>
            </w:r>
          </w:p>
        </w:tc>
        <w:tc>
          <w:tcPr>
            <w:tcW w:w="2280" w:type="dxa"/>
            <w:noWrap/>
            <w:vAlign w:val="center"/>
            <w:hideMark/>
          </w:tcPr>
          <w:p w14:paraId="1A159D61"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903</w:t>
            </w:r>
          </w:p>
        </w:tc>
        <w:tc>
          <w:tcPr>
            <w:tcW w:w="1640" w:type="dxa"/>
            <w:noWrap/>
            <w:vAlign w:val="center"/>
            <w:hideMark/>
          </w:tcPr>
          <w:p w14:paraId="4A435560"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142F1420"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0.08</w:t>
            </w:r>
          </w:p>
        </w:tc>
        <w:tc>
          <w:tcPr>
            <w:tcW w:w="1800" w:type="dxa"/>
            <w:noWrap/>
            <w:vAlign w:val="center"/>
            <w:hideMark/>
          </w:tcPr>
          <w:p w14:paraId="6D23D7B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72.24</w:t>
            </w:r>
          </w:p>
        </w:tc>
      </w:tr>
      <w:tr w:rsidR="00004651" w:rsidRPr="00004651" w14:paraId="6697A330"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5FCAE4B"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Copper Ridge School</w:t>
            </w:r>
          </w:p>
        </w:tc>
        <w:tc>
          <w:tcPr>
            <w:tcW w:w="2280" w:type="dxa"/>
            <w:noWrap/>
            <w:vAlign w:val="center"/>
            <w:hideMark/>
          </w:tcPr>
          <w:p w14:paraId="79B762B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656</w:t>
            </w:r>
          </w:p>
        </w:tc>
        <w:tc>
          <w:tcPr>
            <w:tcW w:w="1640" w:type="dxa"/>
            <w:noWrap/>
            <w:vAlign w:val="center"/>
            <w:hideMark/>
          </w:tcPr>
          <w:p w14:paraId="0B53D14B"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2990DBA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0.05</w:t>
            </w:r>
          </w:p>
        </w:tc>
        <w:tc>
          <w:tcPr>
            <w:tcW w:w="1800" w:type="dxa"/>
            <w:noWrap/>
            <w:vAlign w:val="center"/>
            <w:hideMark/>
          </w:tcPr>
          <w:p w14:paraId="3546578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32.8</w:t>
            </w:r>
          </w:p>
        </w:tc>
      </w:tr>
      <w:tr w:rsidR="00004651" w:rsidRPr="00004651" w14:paraId="1F650B4E"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625C5289"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Coronado High School</w:t>
            </w:r>
          </w:p>
        </w:tc>
        <w:tc>
          <w:tcPr>
            <w:tcW w:w="2280" w:type="dxa"/>
            <w:noWrap/>
            <w:vAlign w:val="center"/>
            <w:hideMark/>
          </w:tcPr>
          <w:p w14:paraId="0AD73368"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859</w:t>
            </w:r>
          </w:p>
        </w:tc>
        <w:tc>
          <w:tcPr>
            <w:tcW w:w="1640" w:type="dxa"/>
            <w:noWrap/>
            <w:vAlign w:val="center"/>
            <w:hideMark/>
          </w:tcPr>
          <w:p w14:paraId="7CDBC3E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15F6FAFD"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0.63</w:t>
            </w:r>
          </w:p>
        </w:tc>
        <w:tc>
          <w:tcPr>
            <w:tcW w:w="1800" w:type="dxa"/>
            <w:noWrap/>
            <w:vAlign w:val="center"/>
            <w:hideMark/>
          </w:tcPr>
          <w:p w14:paraId="3F078ACF"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859</w:t>
            </w:r>
          </w:p>
        </w:tc>
      </w:tr>
      <w:tr w:rsidR="00004651" w:rsidRPr="00004651" w14:paraId="5E7F127F"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026F7C97"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Desert Canyon Elementary</w:t>
            </w:r>
          </w:p>
        </w:tc>
        <w:tc>
          <w:tcPr>
            <w:tcW w:w="2280" w:type="dxa"/>
            <w:noWrap/>
            <w:vAlign w:val="center"/>
            <w:hideMark/>
          </w:tcPr>
          <w:p w14:paraId="0A0B6AC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455</w:t>
            </w:r>
          </w:p>
        </w:tc>
        <w:tc>
          <w:tcPr>
            <w:tcW w:w="1640" w:type="dxa"/>
            <w:noWrap/>
            <w:vAlign w:val="center"/>
            <w:hideMark/>
          </w:tcPr>
          <w:p w14:paraId="730AFC93"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07888669"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0.09</w:t>
            </w:r>
          </w:p>
        </w:tc>
        <w:tc>
          <w:tcPr>
            <w:tcW w:w="1800" w:type="dxa"/>
            <w:noWrap/>
            <w:vAlign w:val="center"/>
            <w:hideMark/>
          </w:tcPr>
          <w:p w14:paraId="1B992DCF"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40.95</w:t>
            </w:r>
          </w:p>
        </w:tc>
      </w:tr>
      <w:tr w:rsidR="00004651" w:rsidRPr="00004651" w14:paraId="795D93E9"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4BF58A19"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Desert Canyon Middle School</w:t>
            </w:r>
          </w:p>
        </w:tc>
        <w:tc>
          <w:tcPr>
            <w:tcW w:w="2280" w:type="dxa"/>
            <w:noWrap/>
            <w:vAlign w:val="center"/>
            <w:hideMark/>
          </w:tcPr>
          <w:p w14:paraId="25BFB381"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514</w:t>
            </w:r>
          </w:p>
        </w:tc>
        <w:tc>
          <w:tcPr>
            <w:tcW w:w="1640" w:type="dxa"/>
            <w:noWrap/>
            <w:vAlign w:val="center"/>
            <w:hideMark/>
          </w:tcPr>
          <w:p w14:paraId="46562E36"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733798FE"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0.12</w:t>
            </w:r>
          </w:p>
        </w:tc>
        <w:tc>
          <w:tcPr>
            <w:tcW w:w="1800" w:type="dxa"/>
            <w:noWrap/>
            <w:vAlign w:val="center"/>
            <w:hideMark/>
          </w:tcPr>
          <w:p w14:paraId="36F53E23"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61.68</w:t>
            </w:r>
          </w:p>
        </w:tc>
      </w:tr>
      <w:tr w:rsidR="00004651" w:rsidRPr="00004651" w14:paraId="590E4E2E"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60051A0"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Desert Mountain High School</w:t>
            </w:r>
          </w:p>
        </w:tc>
        <w:tc>
          <w:tcPr>
            <w:tcW w:w="2280" w:type="dxa"/>
            <w:noWrap/>
            <w:vAlign w:val="center"/>
            <w:hideMark/>
          </w:tcPr>
          <w:p w14:paraId="254823E5"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2017</w:t>
            </w:r>
          </w:p>
        </w:tc>
        <w:tc>
          <w:tcPr>
            <w:tcW w:w="1640" w:type="dxa"/>
            <w:noWrap/>
            <w:vAlign w:val="center"/>
            <w:hideMark/>
          </w:tcPr>
          <w:p w14:paraId="5B95C794"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1C166C3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0.05</w:t>
            </w:r>
          </w:p>
        </w:tc>
        <w:tc>
          <w:tcPr>
            <w:tcW w:w="1800" w:type="dxa"/>
            <w:noWrap/>
            <w:vAlign w:val="center"/>
            <w:hideMark/>
          </w:tcPr>
          <w:p w14:paraId="2342E9C1"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100.85</w:t>
            </w:r>
          </w:p>
        </w:tc>
      </w:tr>
      <w:tr w:rsidR="00004651" w:rsidRPr="00004651" w14:paraId="76C85EA1"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4DA15FA"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Echo Canyon K-8</w:t>
            </w:r>
          </w:p>
        </w:tc>
        <w:tc>
          <w:tcPr>
            <w:tcW w:w="2280" w:type="dxa"/>
            <w:noWrap/>
            <w:vAlign w:val="center"/>
            <w:hideMark/>
          </w:tcPr>
          <w:p w14:paraId="0D89D471"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396</w:t>
            </w:r>
          </w:p>
        </w:tc>
        <w:tc>
          <w:tcPr>
            <w:tcW w:w="1640" w:type="dxa"/>
            <w:noWrap/>
            <w:vAlign w:val="center"/>
            <w:hideMark/>
          </w:tcPr>
          <w:p w14:paraId="7BA7A480"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695EBE3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0.57</w:t>
            </w:r>
          </w:p>
        </w:tc>
        <w:tc>
          <w:tcPr>
            <w:tcW w:w="1800" w:type="dxa"/>
            <w:noWrap/>
            <w:vAlign w:val="center"/>
            <w:hideMark/>
          </w:tcPr>
          <w:p w14:paraId="72B3CCE5"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396</w:t>
            </w:r>
          </w:p>
        </w:tc>
      </w:tr>
      <w:tr w:rsidR="00004651" w:rsidRPr="00004651" w14:paraId="538855E1"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FE346FD"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Hohokam Elementary School</w:t>
            </w:r>
          </w:p>
        </w:tc>
        <w:tc>
          <w:tcPr>
            <w:tcW w:w="2280" w:type="dxa"/>
            <w:noWrap/>
            <w:vAlign w:val="center"/>
            <w:hideMark/>
          </w:tcPr>
          <w:p w14:paraId="4D27458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361</w:t>
            </w:r>
          </w:p>
        </w:tc>
        <w:tc>
          <w:tcPr>
            <w:tcW w:w="1640" w:type="dxa"/>
            <w:noWrap/>
            <w:vAlign w:val="center"/>
            <w:hideMark/>
          </w:tcPr>
          <w:p w14:paraId="76A3425A"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70356FA1"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0.66</w:t>
            </w:r>
          </w:p>
        </w:tc>
        <w:tc>
          <w:tcPr>
            <w:tcW w:w="1800" w:type="dxa"/>
            <w:noWrap/>
            <w:vAlign w:val="center"/>
            <w:hideMark/>
          </w:tcPr>
          <w:p w14:paraId="4D0853E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361</w:t>
            </w:r>
          </w:p>
        </w:tc>
      </w:tr>
      <w:tr w:rsidR="00004651" w:rsidRPr="00004651" w14:paraId="21F3A2B0"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30538E14"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Hopi Elementary School</w:t>
            </w:r>
          </w:p>
        </w:tc>
        <w:tc>
          <w:tcPr>
            <w:tcW w:w="2280" w:type="dxa"/>
            <w:noWrap/>
            <w:vAlign w:val="center"/>
            <w:hideMark/>
          </w:tcPr>
          <w:p w14:paraId="107E59FA"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704</w:t>
            </w:r>
          </w:p>
        </w:tc>
        <w:tc>
          <w:tcPr>
            <w:tcW w:w="1640" w:type="dxa"/>
            <w:noWrap/>
            <w:vAlign w:val="center"/>
            <w:hideMark/>
          </w:tcPr>
          <w:p w14:paraId="5A4E94F3"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13B512E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w:t>
            </w:r>
          </w:p>
        </w:tc>
        <w:tc>
          <w:tcPr>
            <w:tcW w:w="1800" w:type="dxa"/>
            <w:noWrap/>
            <w:vAlign w:val="center"/>
            <w:hideMark/>
          </w:tcPr>
          <w:p w14:paraId="24A325F3"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70.4</w:t>
            </w:r>
          </w:p>
        </w:tc>
      </w:tr>
      <w:tr w:rsidR="00004651" w:rsidRPr="00004651" w14:paraId="3A6D722E"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AB4F163"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Ingleside Middle School</w:t>
            </w:r>
          </w:p>
        </w:tc>
        <w:tc>
          <w:tcPr>
            <w:tcW w:w="2280" w:type="dxa"/>
            <w:noWrap/>
            <w:vAlign w:val="center"/>
            <w:hideMark/>
          </w:tcPr>
          <w:p w14:paraId="2A9D2654"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850</w:t>
            </w:r>
          </w:p>
        </w:tc>
        <w:tc>
          <w:tcPr>
            <w:tcW w:w="1640" w:type="dxa"/>
            <w:noWrap/>
            <w:vAlign w:val="center"/>
            <w:hideMark/>
          </w:tcPr>
          <w:p w14:paraId="69D4234E"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0A5B496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0.41</w:t>
            </w:r>
          </w:p>
        </w:tc>
        <w:tc>
          <w:tcPr>
            <w:tcW w:w="1800" w:type="dxa"/>
            <w:noWrap/>
            <w:vAlign w:val="center"/>
            <w:hideMark/>
          </w:tcPr>
          <w:p w14:paraId="6B1C5ECB"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850</w:t>
            </w:r>
          </w:p>
        </w:tc>
      </w:tr>
      <w:tr w:rsidR="00004651" w:rsidRPr="00004651" w14:paraId="4C62BA78"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3C21FDC"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Kiva Elementary School</w:t>
            </w:r>
          </w:p>
        </w:tc>
        <w:tc>
          <w:tcPr>
            <w:tcW w:w="2280" w:type="dxa"/>
            <w:noWrap/>
            <w:vAlign w:val="center"/>
            <w:hideMark/>
          </w:tcPr>
          <w:p w14:paraId="194D09E6"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547</w:t>
            </w:r>
          </w:p>
        </w:tc>
        <w:tc>
          <w:tcPr>
            <w:tcW w:w="1640" w:type="dxa"/>
            <w:noWrap/>
            <w:vAlign w:val="center"/>
            <w:hideMark/>
          </w:tcPr>
          <w:p w14:paraId="3B81814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7248D6D5"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0.15</w:t>
            </w:r>
          </w:p>
        </w:tc>
        <w:tc>
          <w:tcPr>
            <w:tcW w:w="1800" w:type="dxa"/>
            <w:noWrap/>
            <w:vAlign w:val="center"/>
            <w:hideMark/>
          </w:tcPr>
          <w:p w14:paraId="6F668E01"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82.05</w:t>
            </w:r>
          </w:p>
        </w:tc>
      </w:tr>
      <w:tr w:rsidR="00004651" w:rsidRPr="00004651" w14:paraId="6E947D91"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02985C0C"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Laguna Elementary School</w:t>
            </w:r>
          </w:p>
        </w:tc>
        <w:tc>
          <w:tcPr>
            <w:tcW w:w="2280" w:type="dxa"/>
            <w:noWrap/>
            <w:vAlign w:val="center"/>
            <w:hideMark/>
          </w:tcPr>
          <w:p w14:paraId="2A0FF2A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382</w:t>
            </w:r>
          </w:p>
        </w:tc>
        <w:tc>
          <w:tcPr>
            <w:tcW w:w="1640" w:type="dxa"/>
            <w:noWrap/>
            <w:vAlign w:val="center"/>
            <w:hideMark/>
          </w:tcPr>
          <w:p w14:paraId="40DCD6A6"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732370F3"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0.11</w:t>
            </w:r>
          </w:p>
        </w:tc>
        <w:tc>
          <w:tcPr>
            <w:tcW w:w="1800" w:type="dxa"/>
            <w:noWrap/>
            <w:vAlign w:val="center"/>
            <w:hideMark/>
          </w:tcPr>
          <w:p w14:paraId="31B1018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42.02</w:t>
            </w:r>
          </w:p>
        </w:tc>
      </w:tr>
      <w:tr w:rsidR="00004651" w:rsidRPr="00004651" w14:paraId="652D6E05"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51A22899"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Mohave Middle School</w:t>
            </w:r>
          </w:p>
        </w:tc>
        <w:tc>
          <w:tcPr>
            <w:tcW w:w="2280" w:type="dxa"/>
            <w:noWrap/>
            <w:vAlign w:val="center"/>
            <w:hideMark/>
          </w:tcPr>
          <w:p w14:paraId="54FC586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903</w:t>
            </w:r>
          </w:p>
        </w:tc>
        <w:tc>
          <w:tcPr>
            <w:tcW w:w="1640" w:type="dxa"/>
            <w:noWrap/>
            <w:vAlign w:val="center"/>
            <w:hideMark/>
          </w:tcPr>
          <w:p w14:paraId="6FD8A462"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6527478C"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0.3</w:t>
            </w:r>
          </w:p>
        </w:tc>
        <w:tc>
          <w:tcPr>
            <w:tcW w:w="1800" w:type="dxa"/>
            <w:noWrap/>
            <w:vAlign w:val="center"/>
            <w:hideMark/>
          </w:tcPr>
          <w:p w14:paraId="2EF0C11E"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270.9</w:t>
            </w:r>
          </w:p>
        </w:tc>
      </w:tr>
      <w:tr w:rsidR="00004651" w:rsidRPr="00004651" w14:paraId="407C9402"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1AE292A8"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Mountainside Middle School</w:t>
            </w:r>
          </w:p>
        </w:tc>
        <w:tc>
          <w:tcPr>
            <w:tcW w:w="2280" w:type="dxa"/>
            <w:noWrap/>
            <w:vAlign w:val="center"/>
            <w:hideMark/>
          </w:tcPr>
          <w:p w14:paraId="0120EC89"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592</w:t>
            </w:r>
          </w:p>
        </w:tc>
        <w:tc>
          <w:tcPr>
            <w:tcW w:w="1640" w:type="dxa"/>
            <w:noWrap/>
            <w:vAlign w:val="center"/>
            <w:hideMark/>
          </w:tcPr>
          <w:p w14:paraId="671EEB6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2839D1FF"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0.08</w:t>
            </w:r>
          </w:p>
        </w:tc>
        <w:tc>
          <w:tcPr>
            <w:tcW w:w="1800" w:type="dxa"/>
            <w:noWrap/>
            <w:vAlign w:val="center"/>
            <w:hideMark/>
          </w:tcPr>
          <w:p w14:paraId="4D39E114"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47.36</w:t>
            </w:r>
          </w:p>
        </w:tc>
      </w:tr>
      <w:tr w:rsidR="00004651" w:rsidRPr="00004651" w14:paraId="3BB59C8F"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0646DF1B"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Navajo Elementary School</w:t>
            </w:r>
          </w:p>
        </w:tc>
        <w:tc>
          <w:tcPr>
            <w:tcW w:w="2280" w:type="dxa"/>
            <w:noWrap/>
            <w:vAlign w:val="center"/>
            <w:hideMark/>
          </w:tcPr>
          <w:p w14:paraId="67E9C222"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376</w:t>
            </w:r>
          </w:p>
        </w:tc>
        <w:tc>
          <w:tcPr>
            <w:tcW w:w="1640" w:type="dxa"/>
            <w:noWrap/>
            <w:vAlign w:val="center"/>
            <w:hideMark/>
          </w:tcPr>
          <w:p w14:paraId="0DC97C7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05B8296A"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0.42</w:t>
            </w:r>
          </w:p>
        </w:tc>
        <w:tc>
          <w:tcPr>
            <w:tcW w:w="1800" w:type="dxa"/>
            <w:noWrap/>
            <w:vAlign w:val="center"/>
            <w:hideMark/>
          </w:tcPr>
          <w:p w14:paraId="05196EA0"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376</w:t>
            </w:r>
          </w:p>
        </w:tc>
      </w:tr>
      <w:tr w:rsidR="00004651" w:rsidRPr="00004651" w14:paraId="1AE093C5"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4143E8C6"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Pima Elementary School</w:t>
            </w:r>
          </w:p>
        </w:tc>
        <w:tc>
          <w:tcPr>
            <w:tcW w:w="2280" w:type="dxa"/>
            <w:noWrap/>
            <w:vAlign w:val="center"/>
            <w:hideMark/>
          </w:tcPr>
          <w:p w14:paraId="6545D11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488</w:t>
            </w:r>
          </w:p>
        </w:tc>
        <w:tc>
          <w:tcPr>
            <w:tcW w:w="1640" w:type="dxa"/>
            <w:noWrap/>
            <w:vAlign w:val="center"/>
            <w:hideMark/>
          </w:tcPr>
          <w:p w14:paraId="42724A8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35A2C0BD"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0.42</w:t>
            </w:r>
          </w:p>
        </w:tc>
        <w:tc>
          <w:tcPr>
            <w:tcW w:w="1800" w:type="dxa"/>
            <w:noWrap/>
            <w:vAlign w:val="center"/>
            <w:hideMark/>
          </w:tcPr>
          <w:p w14:paraId="3FC8F15F"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488</w:t>
            </w:r>
          </w:p>
        </w:tc>
      </w:tr>
      <w:tr w:rsidR="00004651" w:rsidRPr="00004651" w14:paraId="6561FBE8"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3491A045"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Pueblo Elementary School</w:t>
            </w:r>
          </w:p>
        </w:tc>
        <w:tc>
          <w:tcPr>
            <w:tcW w:w="2280" w:type="dxa"/>
            <w:noWrap/>
            <w:vAlign w:val="center"/>
            <w:hideMark/>
          </w:tcPr>
          <w:p w14:paraId="51BE3747"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464</w:t>
            </w:r>
          </w:p>
        </w:tc>
        <w:tc>
          <w:tcPr>
            <w:tcW w:w="1640" w:type="dxa"/>
            <w:noWrap/>
            <w:vAlign w:val="center"/>
            <w:hideMark/>
          </w:tcPr>
          <w:p w14:paraId="095B9230"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1903E46D"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0.14</w:t>
            </w:r>
          </w:p>
        </w:tc>
        <w:tc>
          <w:tcPr>
            <w:tcW w:w="1800" w:type="dxa"/>
            <w:noWrap/>
            <w:vAlign w:val="center"/>
            <w:hideMark/>
          </w:tcPr>
          <w:p w14:paraId="455EEAC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64.96</w:t>
            </w:r>
          </w:p>
        </w:tc>
      </w:tr>
      <w:tr w:rsidR="00004651" w:rsidRPr="00004651" w14:paraId="10F21A19"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B09D9C8"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Redfield Elementary School</w:t>
            </w:r>
          </w:p>
        </w:tc>
        <w:tc>
          <w:tcPr>
            <w:tcW w:w="2280" w:type="dxa"/>
            <w:noWrap/>
            <w:vAlign w:val="center"/>
            <w:hideMark/>
          </w:tcPr>
          <w:p w14:paraId="43F4BA14"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471</w:t>
            </w:r>
          </w:p>
        </w:tc>
        <w:tc>
          <w:tcPr>
            <w:tcW w:w="1640" w:type="dxa"/>
            <w:noWrap/>
            <w:vAlign w:val="center"/>
            <w:hideMark/>
          </w:tcPr>
          <w:p w14:paraId="1E9364D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178F4759"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0.19</w:t>
            </w:r>
          </w:p>
        </w:tc>
        <w:tc>
          <w:tcPr>
            <w:tcW w:w="1800" w:type="dxa"/>
            <w:noWrap/>
            <w:vAlign w:val="center"/>
            <w:hideMark/>
          </w:tcPr>
          <w:p w14:paraId="6EB0D541"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89.49</w:t>
            </w:r>
          </w:p>
        </w:tc>
      </w:tr>
      <w:tr w:rsidR="00004651" w:rsidRPr="00004651" w14:paraId="50FB90ED"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32DFF1BF"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Saguaro High School</w:t>
            </w:r>
          </w:p>
        </w:tc>
        <w:tc>
          <w:tcPr>
            <w:tcW w:w="2280" w:type="dxa"/>
            <w:noWrap/>
            <w:vAlign w:val="center"/>
            <w:hideMark/>
          </w:tcPr>
          <w:p w14:paraId="5449FCDC"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1245</w:t>
            </w:r>
          </w:p>
        </w:tc>
        <w:tc>
          <w:tcPr>
            <w:tcW w:w="1640" w:type="dxa"/>
            <w:noWrap/>
            <w:vAlign w:val="center"/>
            <w:hideMark/>
          </w:tcPr>
          <w:p w14:paraId="357660E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19708E15"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0.21</w:t>
            </w:r>
          </w:p>
        </w:tc>
        <w:tc>
          <w:tcPr>
            <w:tcW w:w="1800" w:type="dxa"/>
            <w:noWrap/>
            <w:vAlign w:val="center"/>
            <w:hideMark/>
          </w:tcPr>
          <w:p w14:paraId="0E07816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261.45</w:t>
            </w:r>
          </w:p>
        </w:tc>
      </w:tr>
      <w:tr w:rsidR="00004651" w:rsidRPr="00004651" w14:paraId="374670DC"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5DF3A565"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Scottsdale Online Learning</w:t>
            </w:r>
          </w:p>
        </w:tc>
        <w:tc>
          <w:tcPr>
            <w:tcW w:w="2280" w:type="dxa"/>
            <w:noWrap/>
            <w:vAlign w:val="center"/>
            <w:hideMark/>
          </w:tcPr>
          <w:p w14:paraId="671CF09A"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61</w:t>
            </w:r>
          </w:p>
        </w:tc>
        <w:tc>
          <w:tcPr>
            <w:tcW w:w="1640" w:type="dxa"/>
            <w:noWrap/>
            <w:vAlign w:val="center"/>
            <w:hideMark/>
          </w:tcPr>
          <w:p w14:paraId="5C4726C6"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30A76A2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p>
        </w:tc>
        <w:tc>
          <w:tcPr>
            <w:tcW w:w="1800" w:type="dxa"/>
            <w:noWrap/>
            <w:vAlign w:val="center"/>
            <w:hideMark/>
          </w:tcPr>
          <w:p w14:paraId="21A0F792"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sz w:val="20"/>
                <w:szCs w:val="20"/>
              </w:rPr>
            </w:pPr>
          </w:p>
        </w:tc>
      </w:tr>
      <w:tr w:rsidR="00004651" w:rsidRPr="00004651" w14:paraId="24F210DF"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24647314"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Sequoya Elementary School</w:t>
            </w:r>
          </w:p>
        </w:tc>
        <w:tc>
          <w:tcPr>
            <w:tcW w:w="2280" w:type="dxa"/>
            <w:noWrap/>
            <w:vAlign w:val="center"/>
            <w:hideMark/>
          </w:tcPr>
          <w:p w14:paraId="3C9F80DC"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486</w:t>
            </w:r>
          </w:p>
        </w:tc>
        <w:tc>
          <w:tcPr>
            <w:tcW w:w="1640" w:type="dxa"/>
            <w:noWrap/>
            <w:vAlign w:val="center"/>
            <w:hideMark/>
          </w:tcPr>
          <w:p w14:paraId="4E1F536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No</w:t>
            </w:r>
          </w:p>
        </w:tc>
        <w:tc>
          <w:tcPr>
            <w:tcW w:w="960" w:type="dxa"/>
            <w:noWrap/>
            <w:vAlign w:val="center"/>
            <w:hideMark/>
          </w:tcPr>
          <w:p w14:paraId="22CFB4AB"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0.14</w:t>
            </w:r>
          </w:p>
        </w:tc>
        <w:tc>
          <w:tcPr>
            <w:tcW w:w="1800" w:type="dxa"/>
            <w:noWrap/>
            <w:vAlign w:val="center"/>
            <w:hideMark/>
          </w:tcPr>
          <w:p w14:paraId="1552CF94"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68.04</w:t>
            </w:r>
          </w:p>
        </w:tc>
      </w:tr>
      <w:tr w:rsidR="00004651" w:rsidRPr="00004651" w14:paraId="2FC00564"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57E0603" w14:textId="77777777" w:rsidR="00004651" w:rsidRPr="00004651" w:rsidRDefault="00004651" w:rsidP="00195DF4">
            <w:pPr>
              <w:rPr>
                <w:rFonts w:ascii="Arial" w:eastAsia="Times New Roman" w:hAnsi="Arial" w:cs="Arial"/>
                <w:b w:val="0"/>
                <w:color w:val="000000"/>
                <w:sz w:val="20"/>
                <w:szCs w:val="20"/>
              </w:rPr>
            </w:pPr>
            <w:proofErr w:type="spellStart"/>
            <w:r w:rsidRPr="00004651">
              <w:rPr>
                <w:rFonts w:ascii="Arial" w:eastAsia="Times New Roman" w:hAnsi="Arial" w:cs="Arial"/>
                <w:b w:val="0"/>
                <w:color w:val="000000"/>
                <w:sz w:val="20"/>
                <w:szCs w:val="20"/>
              </w:rPr>
              <w:t>Tavan</w:t>
            </w:r>
            <w:proofErr w:type="spellEnd"/>
            <w:r w:rsidRPr="00004651">
              <w:rPr>
                <w:rFonts w:ascii="Arial" w:eastAsia="Times New Roman" w:hAnsi="Arial" w:cs="Arial"/>
                <w:b w:val="0"/>
                <w:color w:val="000000"/>
                <w:sz w:val="20"/>
                <w:szCs w:val="20"/>
              </w:rPr>
              <w:t xml:space="preserve"> Elementary School</w:t>
            </w:r>
          </w:p>
        </w:tc>
        <w:tc>
          <w:tcPr>
            <w:tcW w:w="2280" w:type="dxa"/>
            <w:noWrap/>
            <w:vAlign w:val="center"/>
            <w:hideMark/>
          </w:tcPr>
          <w:p w14:paraId="7EB99A7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660</w:t>
            </w:r>
          </w:p>
        </w:tc>
        <w:tc>
          <w:tcPr>
            <w:tcW w:w="1640" w:type="dxa"/>
            <w:noWrap/>
            <w:vAlign w:val="center"/>
            <w:hideMark/>
          </w:tcPr>
          <w:p w14:paraId="3167F7B0"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7C95EBC8"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0.62</w:t>
            </w:r>
          </w:p>
        </w:tc>
        <w:tc>
          <w:tcPr>
            <w:tcW w:w="1800" w:type="dxa"/>
            <w:noWrap/>
            <w:vAlign w:val="center"/>
            <w:hideMark/>
          </w:tcPr>
          <w:p w14:paraId="1E83577C"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660</w:t>
            </w:r>
          </w:p>
        </w:tc>
      </w:tr>
      <w:tr w:rsidR="00004651" w:rsidRPr="00004651" w14:paraId="0EFAB65A" w14:textId="77777777" w:rsidTr="00195DF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749BA2E5" w14:textId="77777777" w:rsidR="00004651" w:rsidRPr="00004651" w:rsidRDefault="00004651" w:rsidP="00195DF4">
            <w:pPr>
              <w:rPr>
                <w:rFonts w:ascii="Arial" w:eastAsia="Times New Roman" w:hAnsi="Arial" w:cs="Arial"/>
                <w:b w:val="0"/>
                <w:color w:val="000000"/>
                <w:sz w:val="20"/>
                <w:szCs w:val="20"/>
              </w:rPr>
            </w:pPr>
            <w:proofErr w:type="spellStart"/>
            <w:r w:rsidRPr="00004651">
              <w:rPr>
                <w:rFonts w:ascii="Arial" w:eastAsia="Times New Roman" w:hAnsi="Arial" w:cs="Arial"/>
                <w:b w:val="0"/>
                <w:color w:val="000000"/>
                <w:sz w:val="20"/>
                <w:szCs w:val="20"/>
              </w:rPr>
              <w:t>Tonalea</w:t>
            </w:r>
            <w:proofErr w:type="spellEnd"/>
            <w:r w:rsidRPr="00004651">
              <w:rPr>
                <w:rFonts w:ascii="Arial" w:eastAsia="Times New Roman" w:hAnsi="Arial" w:cs="Arial"/>
                <w:b w:val="0"/>
                <w:color w:val="000000"/>
                <w:sz w:val="20"/>
                <w:szCs w:val="20"/>
              </w:rPr>
              <w:t xml:space="preserve"> K-8</w:t>
            </w:r>
          </w:p>
        </w:tc>
        <w:tc>
          <w:tcPr>
            <w:tcW w:w="2280" w:type="dxa"/>
            <w:noWrap/>
            <w:vAlign w:val="center"/>
            <w:hideMark/>
          </w:tcPr>
          <w:p w14:paraId="11C515AB"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920</w:t>
            </w:r>
          </w:p>
        </w:tc>
        <w:tc>
          <w:tcPr>
            <w:tcW w:w="1640" w:type="dxa"/>
            <w:noWrap/>
            <w:vAlign w:val="center"/>
            <w:hideMark/>
          </w:tcPr>
          <w:p w14:paraId="50DCF8F1"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48471BC1"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0.73</w:t>
            </w:r>
          </w:p>
        </w:tc>
        <w:tc>
          <w:tcPr>
            <w:tcW w:w="1800" w:type="dxa"/>
            <w:noWrap/>
            <w:vAlign w:val="center"/>
            <w:hideMark/>
          </w:tcPr>
          <w:p w14:paraId="6B008BA9" w14:textId="77777777" w:rsidR="00004651" w:rsidRPr="00004651" w:rsidRDefault="00004651" w:rsidP="00195DF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920</w:t>
            </w:r>
          </w:p>
        </w:tc>
      </w:tr>
      <w:tr w:rsidR="00004651" w:rsidRPr="00004651" w14:paraId="006EDEAA" w14:textId="77777777" w:rsidTr="00195DF4">
        <w:trPr>
          <w:trHeight w:val="290"/>
        </w:trPr>
        <w:tc>
          <w:tcPr>
            <w:cnfStyle w:val="001000000000" w:firstRow="0" w:lastRow="0" w:firstColumn="1" w:lastColumn="0" w:oddVBand="0" w:evenVBand="0" w:oddHBand="0" w:evenHBand="0" w:firstRowFirstColumn="0" w:firstRowLastColumn="0" w:lastRowFirstColumn="0" w:lastRowLastColumn="0"/>
            <w:tcW w:w="4380" w:type="dxa"/>
            <w:noWrap/>
            <w:hideMark/>
          </w:tcPr>
          <w:p w14:paraId="43325A29" w14:textId="77777777" w:rsidR="00004651" w:rsidRPr="00004651" w:rsidRDefault="00004651" w:rsidP="00195DF4">
            <w:pPr>
              <w:rPr>
                <w:rFonts w:ascii="Arial" w:eastAsia="Times New Roman" w:hAnsi="Arial" w:cs="Arial"/>
                <w:b w:val="0"/>
                <w:color w:val="000000"/>
                <w:sz w:val="20"/>
                <w:szCs w:val="20"/>
              </w:rPr>
            </w:pPr>
            <w:r w:rsidRPr="00004651">
              <w:rPr>
                <w:rFonts w:ascii="Arial" w:eastAsia="Times New Roman" w:hAnsi="Arial" w:cs="Arial"/>
                <w:b w:val="0"/>
                <w:color w:val="000000"/>
                <w:sz w:val="20"/>
                <w:szCs w:val="20"/>
              </w:rPr>
              <w:t>Yavapai Elementary School</w:t>
            </w:r>
          </w:p>
        </w:tc>
        <w:tc>
          <w:tcPr>
            <w:tcW w:w="2280" w:type="dxa"/>
            <w:noWrap/>
            <w:vAlign w:val="center"/>
            <w:hideMark/>
          </w:tcPr>
          <w:p w14:paraId="7DB9AAF6"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294</w:t>
            </w:r>
          </w:p>
        </w:tc>
        <w:tc>
          <w:tcPr>
            <w:tcW w:w="1640" w:type="dxa"/>
            <w:noWrap/>
            <w:vAlign w:val="center"/>
            <w:hideMark/>
          </w:tcPr>
          <w:p w14:paraId="56E097ED"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Yes</w:t>
            </w:r>
          </w:p>
        </w:tc>
        <w:tc>
          <w:tcPr>
            <w:tcW w:w="960" w:type="dxa"/>
            <w:noWrap/>
            <w:vAlign w:val="center"/>
            <w:hideMark/>
          </w:tcPr>
          <w:p w14:paraId="013142FB"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0.75</w:t>
            </w:r>
          </w:p>
        </w:tc>
        <w:tc>
          <w:tcPr>
            <w:tcW w:w="1800" w:type="dxa"/>
            <w:noWrap/>
            <w:vAlign w:val="center"/>
            <w:hideMark/>
          </w:tcPr>
          <w:p w14:paraId="59E34F87" w14:textId="77777777" w:rsidR="00004651" w:rsidRPr="00004651" w:rsidRDefault="00004651" w:rsidP="00195DF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rPr>
            </w:pPr>
            <w:r w:rsidRPr="00004651">
              <w:rPr>
                <w:rFonts w:ascii="Arial" w:eastAsia="Times New Roman" w:hAnsi="Arial" w:cs="Arial"/>
                <w:bCs w:val="0"/>
                <w:color w:val="000000"/>
                <w:sz w:val="20"/>
                <w:szCs w:val="20"/>
              </w:rPr>
              <w:t>294</w:t>
            </w:r>
          </w:p>
        </w:tc>
      </w:tr>
    </w:tbl>
    <w:p w14:paraId="168FBE45" w14:textId="0B7D097D" w:rsidR="00004651" w:rsidRPr="00195DF4" w:rsidRDefault="00195DF4" w:rsidP="00195DF4">
      <w:pPr>
        <w:jc w:val="center"/>
        <w:rPr>
          <w:rFonts w:ascii="Arial" w:hAnsi="Arial" w:cs="Arial"/>
          <w:b/>
          <w:bCs w:val="0"/>
          <w:sz w:val="20"/>
          <w:szCs w:val="20"/>
        </w:rPr>
      </w:pPr>
      <w:r>
        <w:rPr>
          <w:rFonts w:ascii="Arial" w:hAnsi="Arial" w:cs="Arial"/>
          <w:b/>
          <w:bCs w:val="0"/>
          <w:sz w:val="20"/>
          <w:szCs w:val="20"/>
        </w:rPr>
        <w:t>Appendix: SUSD Data</w:t>
      </w:r>
    </w:p>
    <w:sectPr w:rsidR="00004651" w:rsidRPr="00195DF4" w:rsidSect="00195DF4">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CD7F64" w14:textId="77777777" w:rsidR="00D80E9E" w:rsidRDefault="00D80E9E" w:rsidP="00DC2406">
      <w:pPr>
        <w:spacing w:line="240" w:lineRule="auto"/>
      </w:pPr>
      <w:r>
        <w:separator/>
      </w:r>
    </w:p>
  </w:endnote>
  <w:endnote w:type="continuationSeparator" w:id="0">
    <w:p w14:paraId="1233104B" w14:textId="77777777" w:rsidR="00D80E9E" w:rsidRDefault="00D80E9E" w:rsidP="00DC24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05C69D" w14:textId="77777777" w:rsidR="00D80E9E" w:rsidRDefault="00D80E9E" w:rsidP="00DC2406">
      <w:pPr>
        <w:spacing w:line="240" w:lineRule="auto"/>
      </w:pPr>
      <w:r>
        <w:separator/>
      </w:r>
    </w:p>
  </w:footnote>
  <w:footnote w:type="continuationSeparator" w:id="0">
    <w:p w14:paraId="7888B1FD" w14:textId="77777777" w:rsidR="00D80E9E" w:rsidRDefault="00D80E9E" w:rsidP="00DC2406">
      <w:pPr>
        <w:spacing w:line="240" w:lineRule="auto"/>
      </w:pPr>
      <w:r>
        <w:continuationSeparator/>
      </w:r>
    </w:p>
  </w:footnote>
  <w:footnote w:id="1">
    <w:p w14:paraId="053159E5" w14:textId="2CFF435A" w:rsidR="00DC2406" w:rsidRPr="00DC2406" w:rsidRDefault="00DC2406">
      <w:pPr>
        <w:pStyle w:val="FootnoteText"/>
        <w:rPr>
          <w:rFonts w:ascii="Arial" w:hAnsi="Arial" w:cs="Arial"/>
        </w:rPr>
      </w:pPr>
      <w:r w:rsidRPr="00DC2406">
        <w:rPr>
          <w:rStyle w:val="FootnoteReference"/>
          <w:rFonts w:ascii="Arial" w:hAnsi="Arial" w:cs="Arial"/>
        </w:rPr>
        <w:footnoteRef/>
      </w:r>
      <w:r w:rsidRPr="00DC2406">
        <w:rPr>
          <w:rFonts w:ascii="Arial" w:hAnsi="Arial" w:cs="Arial"/>
        </w:rPr>
        <w:t xml:space="preserve"> https://www.azleg.gov/legtext/53leg/1R/fiscal/SB1431.DOCX.pdf</w:t>
      </w:r>
    </w:p>
  </w:footnote>
  <w:footnote w:id="2">
    <w:p w14:paraId="1CBA47E1" w14:textId="6B8C8B7B" w:rsidR="00DC2406" w:rsidRDefault="00DC2406">
      <w:pPr>
        <w:pStyle w:val="FootnoteText"/>
      </w:pPr>
      <w:r w:rsidRPr="00DC2406">
        <w:rPr>
          <w:rStyle w:val="FootnoteReference"/>
          <w:rFonts w:ascii="Arial" w:hAnsi="Arial" w:cs="Arial"/>
        </w:rPr>
        <w:footnoteRef/>
      </w:r>
      <w:r w:rsidRPr="00DC2406">
        <w:rPr>
          <w:rFonts w:ascii="Arial" w:hAnsi="Arial" w:cs="Arial"/>
        </w:rPr>
        <w:t xml:space="preserve"> https://www.azcentral.com/story/news/politics/legislature/2021/02/02/arizona-bills-expand-eligible-students-school-vouchers/4347400001/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19D006" w14:textId="525F39A6" w:rsidR="00004651" w:rsidRPr="00004651" w:rsidRDefault="00004651">
    <w:pPr>
      <w:pStyle w:val="Header"/>
      <w:rPr>
        <w:rFonts w:ascii="Arial" w:hAnsi="Arial" w:cs="Arial"/>
        <w:color w:val="FF0000"/>
        <w:sz w:val="40"/>
        <w:szCs w:val="40"/>
      </w:rPr>
    </w:pPr>
    <w:r w:rsidRPr="00004651">
      <w:rPr>
        <w:rFonts w:ascii="Arial" w:hAnsi="Arial" w:cs="Arial"/>
        <w:color w:val="FF0000"/>
        <w:sz w:val="40"/>
        <w:szCs w:val="40"/>
      </w:rPr>
      <w:t>DRAFT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c0NLMwNzM3NLcwsTRU0lEKTi0uzszPAykwrAUAA5YKEywAAAA="/>
  </w:docVars>
  <w:rsids>
    <w:rsidRoot w:val="00DC2406"/>
    <w:rsid w:val="00004651"/>
    <w:rsid w:val="00095010"/>
    <w:rsid w:val="00195DF4"/>
    <w:rsid w:val="001B1367"/>
    <w:rsid w:val="00460CB8"/>
    <w:rsid w:val="007322FD"/>
    <w:rsid w:val="00753398"/>
    <w:rsid w:val="00AD7FE4"/>
    <w:rsid w:val="00D80E9E"/>
    <w:rsid w:val="00DC2406"/>
    <w:rsid w:val="00E940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31806"/>
  <w15:chartTrackingRefBased/>
  <w15:docId w15:val="{950C2855-93D7-403E-AA4C-24329ABE5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bCs/>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240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C2406"/>
    <w:pPr>
      <w:spacing w:line="240" w:lineRule="auto"/>
    </w:pPr>
    <w:rPr>
      <w:sz w:val="20"/>
      <w:szCs w:val="20"/>
    </w:rPr>
  </w:style>
  <w:style w:type="character" w:customStyle="1" w:styleId="FootnoteTextChar">
    <w:name w:val="Footnote Text Char"/>
    <w:basedOn w:val="DefaultParagraphFont"/>
    <w:link w:val="FootnoteText"/>
    <w:uiPriority w:val="99"/>
    <w:semiHidden/>
    <w:rsid w:val="00DC2406"/>
    <w:rPr>
      <w:sz w:val="20"/>
      <w:szCs w:val="20"/>
    </w:rPr>
  </w:style>
  <w:style w:type="character" w:styleId="FootnoteReference">
    <w:name w:val="footnote reference"/>
    <w:basedOn w:val="DefaultParagraphFont"/>
    <w:uiPriority w:val="99"/>
    <w:semiHidden/>
    <w:unhideWhenUsed/>
    <w:rsid w:val="00DC2406"/>
    <w:rPr>
      <w:vertAlign w:val="superscript"/>
    </w:rPr>
  </w:style>
  <w:style w:type="paragraph" w:styleId="Header">
    <w:name w:val="header"/>
    <w:basedOn w:val="Normal"/>
    <w:link w:val="HeaderChar"/>
    <w:uiPriority w:val="99"/>
    <w:unhideWhenUsed/>
    <w:rsid w:val="00004651"/>
    <w:pPr>
      <w:tabs>
        <w:tab w:val="center" w:pos="4680"/>
        <w:tab w:val="right" w:pos="9360"/>
      </w:tabs>
      <w:spacing w:line="240" w:lineRule="auto"/>
    </w:pPr>
  </w:style>
  <w:style w:type="character" w:customStyle="1" w:styleId="HeaderChar">
    <w:name w:val="Header Char"/>
    <w:basedOn w:val="DefaultParagraphFont"/>
    <w:link w:val="Header"/>
    <w:uiPriority w:val="99"/>
    <w:rsid w:val="00004651"/>
  </w:style>
  <w:style w:type="paragraph" w:styleId="Footer">
    <w:name w:val="footer"/>
    <w:basedOn w:val="Normal"/>
    <w:link w:val="FooterChar"/>
    <w:uiPriority w:val="99"/>
    <w:unhideWhenUsed/>
    <w:rsid w:val="00004651"/>
    <w:pPr>
      <w:tabs>
        <w:tab w:val="center" w:pos="4680"/>
        <w:tab w:val="right" w:pos="9360"/>
      </w:tabs>
      <w:spacing w:line="240" w:lineRule="auto"/>
    </w:pPr>
  </w:style>
  <w:style w:type="character" w:customStyle="1" w:styleId="FooterChar">
    <w:name w:val="Footer Char"/>
    <w:basedOn w:val="DefaultParagraphFont"/>
    <w:link w:val="Footer"/>
    <w:uiPriority w:val="99"/>
    <w:rsid w:val="00004651"/>
  </w:style>
  <w:style w:type="table" w:styleId="GridTable2-Accent3">
    <w:name w:val="Grid Table 2 Accent 3"/>
    <w:basedOn w:val="TableNormal"/>
    <w:uiPriority w:val="47"/>
    <w:rsid w:val="00195DF4"/>
    <w:pPr>
      <w:spacing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091871">
      <w:bodyDiv w:val="1"/>
      <w:marLeft w:val="0"/>
      <w:marRight w:val="0"/>
      <w:marTop w:val="0"/>
      <w:marBottom w:val="0"/>
      <w:divBdr>
        <w:top w:val="none" w:sz="0" w:space="0" w:color="auto"/>
        <w:left w:val="none" w:sz="0" w:space="0" w:color="auto"/>
        <w:bottom w:val="none" w:sz="0" w:space="0" w:color="auto"/>
        <w:right w:val="none" w:sz="0" w:space="0" w:color="auto"/>
      </w:divBdr>
    </w:div>
    <w:div w:id="299456719">
      <w:bodyDiv w:val="1"/>
      <w:marLeft w:val="0"/>
      <w:marRight w:val="0"/>
      <w:marTop w:val="0"/>
      <w:marBottom w:val="0"/>
      <w:divBdr>
        <w:top w:val="none" w:sz="0" w:space="0" w:color="auto"/>
        <w:left w:val="none" w:sz="0" w:space="0" w:color="auto"/>
        <w:bottom w:val="none" w:sz="0" w:space="0" w:color="auto"/>
        <w:right w:val="none" w:sz="0" w:space="0" w:color="auto"/>
      </w:divBdr>
    </w:div>
    <w:div w:id="612056189">
      <w:bodyDiv w:val="1"/>
      <w:marLeft w:val="0"/>
      <w:marRight w:val="0"/>
      <w:marTop w:val="0"/>
      <w:marBottom w:val="0"/>
      <w:divBdr>
        <w:top w:val="none" w:sz="0" w:space="0" w:color="auto"/>
        <w:left w:val="none" w:sz="0" w:space="0" w:color="auto"/>
        <w:bottom w:val="none" w:sz="0" w:space="0" w:color="auto"/>
        <w:right w:val="none" w:sz="0" w:space="0" w:color="auto"/>
      </w:divBdr>
    </w:div>
    <w:div w:id="710613859">
      <w:bodyDiv w:val="1"/>
      <w:marLeft w:val="0"/>
      <w:marRight w:val="0"/>
      <w:marTop w:val="0"/>
      <w:marBottom w:val="0"/>
      <w:divBdr>
        <w:top w:val="none" w:sz="0" w:space="0" w:color="auto"/>
        <w:left w:val="none" w:sz="0" w:space="0" w:color="auto"/>
        <w:bottom w:val="none" w:sz="0" w:space="0" w:color="auto"/>
        <w:right w:val="none" w:sz="0" w:space="0" w:color="auto"/>
      </w:divBdr>
    </w:div>
    <w:div w:id="735591878">
      <w:bodyDiv w:val="1"/>
      <w:marLeft w:val="0"/>
      <w:marRight w:val="0"/>
      <w:marTop w:val="0"/>
      <w:marBottom w:val="0"/>
      <w:divBdr>
        <w:top w:val="none" w:sz="0" w:space="0" w:color="auto"/>
        <w:left w:val="none" w:sz="0" w:space="0" w:color="auto"/>
        <w:bottom w:val="none" w:sz="0" w:space="0" w:color="auto"/>
        <w:right w:val="none" w:sz="0" w:space="0" w:color="auto"/>
      </w:divBdr>
    </w:div>
    <w:div w:id="1114517188">
      <w:bodyDiv w:val="1"/>
      <w:marLeft w:val="0"/>
      <w:marRight w:val="0"/>
      <w:marTop w:val="0"/>
      <w:marBottom w:val="0"/>
      <w:divBdr>
        <w:top w:val="none" w:sz="0" w:space="0" w:color="auto"/>
        <w:left w:val="none" w:sz="0" w:space="0" w:color="auto"/>
        <w:bottom w:val="none" w:sz="0" w:space="0" w:color="auto"/>
        <w:right w:val="none" w:sz="0" w:space="0" w:color="auto"/>
      </w:divBdr>
    </w:div>
    <w:div w:id="1163282173">
      <w:bodyDiv w:val="1"/>
      <w:marLeft w:val="0"/>
      <w:marRight w:val="0"/>
      <w:marTop w:val="0"/>
      <w:marBottom w:val="0"/>
      <w:divBdr>
        <w:top w:val="none" w:sz="0" w:space="0" w:color="auto"/>
        <w:left w:val="none" w:sz="0" w:space="0" w:color="auto"/>
        <w:bottom w:val="none" w:sz="0" w:space="0" w:color="auto"/>
        <w:right w:val="none" w:sz="0" w:space="0" w:color="auto"/>
      </w:divBdr>
    </w:div>
    <w:div w:id="1594434060">
      <w:bodyDiv w:val="1"/>
      <w:marLeft w:val="0"/>
      <w:marRight w:val="0"/>
      <w:marTop w:val="0"/>
      <w:marBottom w:val="0"/>
      <w:divBdr>
        <w:top w:val="none" w:sz="0" w:space="0" w:color="auto"/>
        <w:left w:val="none" w:sz="0" w:space="0" w:color="auto"/>
        <w:bottom w:val="none" w:sz="0" w:space="0" w:color="auto"/>
        <w:right w:val="none" w:sz="0" w:space="0" w:color="auto"/>
      </w:divBdr>
    </w:div>
    <w:div w:id="1837987945">
      <w:bodyDiv w:val="1"/>
      <w:marLeft w:val="0"/>
      <w:marRight w:val="0"/>
      <w:marTop w:val="0"/>
      <w:marBottom w:val="0"/>
      <w:divBdr>
        <w:top w:val="none" w:sz="0" w:space="0" w:color="auto"/>
        <w:left w:val="none" w:sz="0" w:space="0" w:color="auto"/>
        <w:bottom w:val="none" w:sz="0" w:space="0" w:color="auto"/>
        <w:right w:val="none" w:sz="0" w:space="0" w:color="auto"/>
      </w:divBdr>
    </w:div>
    <w:div w:id="188109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37FD13-356F-404B-852B-34505E0B9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502</Words>
  <Characters>2865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Maxwell Goshert</dc:creator>
  <cp:keywords/>
  <dc:description/>
  <cp:lastModifiedBy>Curtis Cardine</cp:lastModifiedBy>
  <cp:revision>2</cp:revision>
  <dcterms:created xsi:type="dcterms:W3CDTF">2021-02-16T20:15:00Z</dcterms:created>
  <dcterms:modified xsi:type="dcterms:W3CDTF">2021-02-16T20:15:00Z</dcterms:modified>
</cp:coreProperties>
</file>